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C1760" w14:textId="1A365EDF" w:rsidR="00665A56" w:rsidRPr="003A2EF4" w:rsidRDefault="00DB30BA">
      <w:pPr>
        <w:rPr>
          <w:b/>
          <w:sz w:val="28"/>
          <w:szCs w:val="28"/>
        </w:rPr>
      </w:pPr>
      <w:r>
        <w:rPr>
          <w:b/>
          <w:sz w:val="28"/>
          <w:szCs w:val="28"/>
          <w:u w:val="single"/>
        </w:rPr>
        <w:t xml:space="preserve">   </w:t>
      </w:r>
    </w:p>
    <w:p w14:paraId="0D1994F2" w14:textId="755EBADE" w:rsidR="00DB30BA" w:rsidRPr="003A2EF4" w:rsidRDefault="003A2EF4" w:rsidP="00DB30BA">
      <w:pPr>
        <w:jc w:val="center"/>
        <w:rPr>
          <w:sz w:val="28"/>
          <w:szCs w:val="28"/>
        </w:rPr>
      </w:pPr>
      <w:r w:rsidRPr="003A2EF4">
        <w:rPr>
          <w:b/>
          <w:sz w:val="28"/>
          <w:szCs w:val="28"/>
        </w:rPr>
        <w:t xml:space="preserve">HYDE </w:t>
      </w:r>
      <w:r w:rsidR="00DB30BA" w:rsidRPr="003A2EF4">
        <w:rPr>
          <w:b/>
          <w:sz w:val="28"/>
          <w:szCs w:val="28"/>
        </w:rPr>
        <w:t>COUNTY SOCIAL SERVICES DIRECTOR</w:t>
      </w:r>
    </w:p>
    <w:p w14:paraId="2973BDF0" w14:textId="77777777" w:rsidR="00DB30BA" w:rsidRDefault="00DB30BA" w:rsidP="00DB30BA">
      <w:pPr>
        <w:rPr>
          <w:sz w:val="28"/>
          <w:szCs w:val="28"/>
        </w:rPr>
      </w:pPr>
    </w:p>
    <w:p w14:paraId="584A789A" w14:textId="57B56B93" w:rsidR="00DB30BA" w:rsidRDefault="00DB30BA" w:rsidP="00DB30BA">
      <w:pPr>
        <w:rPr>
          <w:sz w:val="28"/>
          <w:szCs w:val="28"/>
        </w:rPr>
      </w:pPr>
      <w:r>
        <w:rPr>
          <w:sz w:val="28"/>
          <w:szCs w:val="28"/>
        </w:rPr>
        <w:t>The</w:t>
      </w:r>
      <w:r w:rsidR="003A2EF4">
        <w:rPr>
          <w:sz w:val="28"/>
          <w:szCs w:val="28"/>
        </w:rPr>
        <w:t xml:space="preserve"> Hyde </w:t>
      </w:r>
      <w:r>
        <w:rPr>
          <w:sz w:val="28"/>
          <w:szCs w:val="28"/>
        </w:rPr>
        <w:t xml:space="preserve">County Board of Social Services is seeking qualified applicants for the </w:t>
      </w:r>
      <w:r w:rsidR="003A2EF4">
        <w:rPr>
          <w:sz w:val="28"/>
          <w:szCs w:val="28"/>
        </w:rPr>
        <w:t>pivotal role of Social Services Director.  The successful candidate will play a crucial role in managing a variety of optional and required programs in this largely rural and coastal county with a population of less than 5000. The Department of Social Services budget for 2024 -</w:t>
      </w:r>
      <w:proofErr w:type="gramStart"/>
      <w:r w:rsidR="003A2EF4">
        <w:rPr>
          <w:sz w:val="28"/>
          <w:szCs w:val="28"/>
        </w:rPr>
        <w:t>2025  is</w:t>
      </w:r>
      <w:proofErr w:type="gramEnd"/>
      <w:r w:rsidR="003A2EF4">
        <w:rPr>
          <w:sz w:val="28"/>
          <w:szCs w:val="28"/>
        </w:rPr>
        <w:t xml:space="preserve"> $1.9 million dollars</w:t>
      </w:r>
      <w:r>
        <w:rPr>
          <w:sz w:val="28"/>
          <w:szCs w:val="28"/>
        </w:rPr>
        <w:t xml:space="preserve">, and there are </w:t>
      </w:r>
      <w:r w:rsidR="003A2EF4">
        <w:rPr>
          <w:sz w:val="28"/>
          <w:szCs w:val="28"/>
        </w:rPr>
        <w:t>sixteen employees</w:t>
      </w:r>
      <w:r>
        <w:rPr>
          <w:sz w:val="28"/>
          <w:szCs w:val="28"/>
        </w:rPr>
        <w:t>.  Applicants must meet the following qualifications established by the State Human Resources Commission.</w:t>
      </w:r>
    </w:p>
    <w:p w14:paraId="3C0192AC" w14:textId="721D0D19" w:rsidR="00DB30BA" w:rsidRDefault="00DB30BA" w:rsidP="00DB30BA">
      <w:pPr>
        <w:rPr>
          <w:sz w:val="28"/>
          <w:szCs w:val="28"/>
        </w:rPr>
      </w:pPr>
      <w:r>
        <w:rPr>
          <w:sz w:val="28"/>
          <w:szCs w:val="28"/>
        </w:rPr>
        <w:t>KNOWLEDGE, SKILLS</w:t>
      </w:r>
      <w:r w:rsidR="003A2EF4">
        <w:rPr>
          <w:sz w:val="28"/>
          <w:szCs w:val="28"/>
        </w:rPr>
        <w:t>,</w:t>
      </w:r>
      <w:r>
        <w:rPr>
          <w:sz w:val="28"/>
          <w:szCs w:val="28"/>
        </w:rPr>
        <w:t xml:space="preserve"> AND ABILITIES – Thorough </w:t>
      </w:r>
      <w:r w:rsidR="003A2EF4">
        <w:rPr>
          <w:sz w:val="28"/>
          <w:szCs w:val="28"/>
        </w:rPr>
        <w:t>understanding</w:t>
      </w:r>
      <w:r>
        <w:rPr>
          <w:sz w:val="28"/>
          <w:szCs w:val="28"/>
        </w:rPr>
        <w:t xml:space="preserve"> of </w:t>
      </w:r>
      <w:r w:rsidR="003A2EF4">
        <w:rPr>
          <w:sz w:val="28"/>
          <w:szCs w:val="28"/>
        </w:rPr>
        <w:t>public welfare programs' legal and philosophical basis</w:t>
      </w:r>
      <w:r>
        <w:rPr>
          <w:sz w:val="28"/>
          <w:szCs w:val="28"/>
        </w:rPr>
        <w:t xml:space="preserve">.  Considerable knowledge of principles and practice of social work.  Thorough </w:t>
      </w:r>
      <w:r w:rsidR="003A2EF4">
        <w:rPr>
          <w:sz w:val="28"/>
          <w:szCs w:val="28"/>
        </w:rPr>
        <w:t>understanding</w:t>
      </w:r>
      <w:r>
        <w:rPr>
          <w:sz w:val="28"/>
          <w:szCs w:val="28"/>
        </w:rPr>
        <w:t xml:space="preserve"> of management principles, techniques</w:t>
      </w:r>
      <w:r w:rsidR="003A2EF4">
        <w:rPr>
          <w:sz w:val="28"/>
          <w:szCs w:val="28"/>
        </w:rPr>
        <w:t>,</w:t>
      </w:r>
      <w:r>
        <w:rPr>
          <w:sz w:val="28"/>
          <w:szCs w:val="28"/>
        </w:rPr>
        <w:t xml:space="preserve"> and practices.  Knowledge of the agency’s organization, operation</w:t>
      </w:r>
      <w:r w:rsidR="003A2EF4">
        <w:rPr>
          <w:sz w:val="28"/>
          <w:szCs w:val="28"/>
        </w:rPr>
        <w:t>, objectives, and applicable federal and state laws, rules,</w:t>
      </w:r>
      <w:r>
        <w:rPr>
          <w:sz w:val="28"/>
          <w:szCs w:val="28"/>
        </w:rPr>
        <w:t xml:space="preserve"> and regulations.  Ability to exercise sound judgment in analyzing situations and making decisions; direct employees and programs in the various areas of responsibility; and develop and maintain effective working relationships with the general public and federal, state</w:t>
      </w:r>
      <w:r w:rsidR="003A2EF4">
        <w:rPr>
          <w:sz w:val="28"/>
          <w:szCs w:val="28"/>
        </w:rPr>
        <w:t>,</w:t>
      </w:r>
      <w:r>
        <w:rPr>
          <w:sz w:val="28"/>
          <w:szCs w:val="28"/>
        </w:rPr>
        <w:t xml:space="preserve"> and local officials.</w:t>
      </w:r>
    </w:p>
    <w:p w14:paraId="2364AB73" w14:textId="77777777" w:rsidR="00DB30BA" w:rsidRDefault="00DB30BA" w:rsidP="00DB30BA">
      <w:pPr>
        <w:rPr>
          <w:sz w:val="28"/>
          <w:szCs w:val="28"/>
        </w:rPr>
      </w:pPr>
      <w:r>
        <w:rPr>
          <w:sz w:val="28"/>
          <w:szCs w:val="28"/>
        </w:rPr>
        <w:t>MINIMUM TRAINING AND EXPERIENCE REQUIREMENTS – A master’s degree in social work and two years of supervisory experience in the delivery of client services; or a bachelor’s degree in social work and three years of supervisory experience in the delivery of client services, one of which must have been in Social Services; or graduation from a four-year college or university and three years of supervisory experience in the delivery of client services, two of which must have been in Social Services; or an equivalent combination of training and experience.</w:t>
      </w:r>
    </w:p>
    <w:p w14:paraId="121F97F9" w14:textId="3FDD1353" w:rsidR="003A2EF4" w:rsidRDefault="00DB30BA" w:rsidP="00DB30BA">
      <w:pPr>
        <w:rPr>
          <w:sz w:val="28"/>
          <w:szCs w:val="28"/>
        </w:rPr>
      </w:pPr>
      <w:r>
        <w:rPr>
          <w:sz w:val="28"/>
          <w:szCs w:val="28"/>
        </w:rPr>
        <w:t xml:space="preserve">Preference will be given to candidates with extensive experience in the development and administration of </w:t>
      </w:r>
      <w:r w:rsidR="003A2EF4">
        <w:rPr>
          <w:sz w:val="28"/>
          <w:szCs w:val="28"/>
        </w:rPr>
        <w:t>various</w:t>
      </w:r>
      <w:r>
        <w:rPr>
          <w:sz w:val="28"/>
          <w:szCs w:val="28"/>
        </w:rPr>
        <w:t xml:space="preserve"> social services programs in a social services organization in North Carolina.  Considerable skill and experience in </w:t>
      </w:r>
      <w:r w:rsidR="003A2EF4">
        <w:rPr>
          <w:sz w:val="28"/>
          <w:szCs w:val="28"/>
        </w:rPr>
        <w:t>supervising</w:t>
      </w:r>
      <w:r>
        <w:rPr>
          <w:sz w:val="28"/>
          <w:szCs w:val="28"/>
        </w:rPr>
        <w:t xml:space="preserve"> social work </w:t>
      </w:r>
      <w:r w:rsidR="003A2EF4">
        <w:rPr>
          <w:sz w:val="28"/>
          <w:szCs w:val="28"/>
        </w:rPr>
        <w:t>and</w:t>
      </w:r>
      <w:r>
        <w:rPr>
          <w:sz w:val="28"/>
          <w:szCs w:val="28"/>
        </w:rPr>
        <w:t xml:space="preserve"> income maintenance staff is required.  The </w:t>
      </w:r>
      <w:r w:rsidR="00FB73D0">
        <w:rPr>
          <w:sz w:val="28"/>
          <w:szCs w:val="28"/>
        </w:rPr>
        <w:t>salary will depend upon the experience, education</w:t>
      </w:r>
      <w:r w:rsidR="003A2EF4">
        <w:rPr>
          <w:sz w:val="28"/>
          <w:szCs w:val="28"/>
        </w:rPr>
        <w:t>,</w:t>
      </w:r>
      <w:r w:rsidR="00FB73D0">
        <w:rPr>
          <w:sz w:val="28"/>
          <w:szCs w:val="28"/>
        </w:rPr>
        <w:t xml:space="preserve"> and salary history of the candidate </w:t>
      </w:r>
      <w:r w:rsidR="00FB73D0">
        <w:rPr>
          <w:sz w:val="28"/>
          <w:szCs w:val="28"/>
        </w:rPr>
        <w:lastRenderedPageBreak/>
        <w:t xml:space="preserve">chosen.  Interest candidates must complete and submit </w:t>
      </w:r>
      <w:r w:rsidR="003A2EF4">
        <w:rPr>
          <w:sz w:val="28"/>
          <w:szCs w:val="28"/>
        </w:rPr>
        <w:t xml:space="preserve">the </w:t>
      </w:r>
      <w:r w:rsidR="00FB73D0">
        <w:rPr>
          <w:sz w:val="28"/>
          <w:szCs w:val="28"/>
        </w:rPr>
        <w:t xml:space="preserve">North Carolina Application Form (PD-107) </w:t>
      </w:r>
      <w:r w:rsidR="005B4105">
        <w:rPr>
          <w:sz w:val="28"/>
          <w:szCs w:val="28"/>
        </w:rPr>
        <w:t>and official transcripts</w:t>
      </w:r>
      <w:r w:rsidR="005B4105">
        <w:rPr>
          <w:sz w:val="28"/>
          <w:szCs w:val="28"/>
        </w:rPr>
        <w:t xml:space="preserve"> </w:t>
      </w:r>
      <w:proofErr w:type="gramStart"/>
      <w:r w:rsidR="00FB73D0">
        <w:rPr>
          <w:sz w:val="28"/>
          <w:szCs w:val="28"/>
        </w:rPr>
        <w:t>to</w:t>
      </w:r>
      <w:r w:rsidR="003A2EF4">
        <w:rPr>
          <w:sz w:val="28"/>
          <w:szCs w:val="28"/>
        </w:rPr>
        <w:t xml:space="preserve"> :</w:t>
      </w:r>
      <w:proofErr w:type="gramEnd"/>
    </w:p>
    <w:p w14:paraId="1743130C" w14:textId="07782EC3" w:rsidR="003A2EF4" w:rsidRPr="005B4105" w:rsidRDefault="005B4105" w:rsidP="005B4105">
      <w:pPr>
        <w:spacing w:after="0" w:line="240" w:lineRule="auto"/>
        <w:rPr>
          <w:b/>
          <w:bCs/>
          <w:sz w:val="28"/>
          <w:szCs w:val="28"/>
        </w:rPr>
      </w:pPr>
      <w:r w:rsidRPr="005B4105">
        <w:rPr>
          <w:b/>
          <w:bCs/>
          <w:sz w:val="28"/>
          <w:szCs w:val="28"/>
        </w:rPr>
        <w:t xml:space="preserve"> </w:t>
      </w:r>
      <w:r w:rsidR="003A2EF4" w:rsidRPr="005B4105">
        <w:rPr>
          <w:b/>
          <w:bCs/>
          <w:sz w:val="28"/>
          <w:szCs w:val="28"/>
        </w:rPr>
        <w:t>Hyde County DSS Board</w:t>
      </w:r>
    </w:p>
    <w:p w14:paraId="6B967E4D" w14:textId="77777777" w:rsidR="005B4105" w:rsidRPr="005B4105" w:rsidRDefault="003A2EF4" w:rsidP="005B4105">
      <w:pPr>
        <w:spacing w:after="0" w:line="240" w:lineRule="auto"/>
        <w:rPr>
          <w:b/>
          <w:bCs/>
          <w:sz w:val="28"/>
          <w:szCs w:val="28"/>
        </w:rPr>
      </w:pPr>
      <w:r w:rsidRPr="005B4105">
        <w:rPr>
          <w:b/>
          <w:bCs/>
          <w:sz w:val="28"/>
          <w:szCs w:val="28"/>
        </w:rPr>
        <w:t xml:space="preserve"> P.O. Box 100, Engelhard</w:t>
      </w:r>
    </w:p>
    <w:p w14:paraId="1AAAC368" w14:textId="3E15F64B" w:rsidR="00FB73D0" w:rsidRPr="005B4105" w:rsidRDefault="003A2EF4" w:rsidP="005B4105">
      <w:pPr>
        <w:spacing w:after="0" w:line="240" w:lineRule="auto"/>
        <w:rPr>
          <w:b/>
          <w:bCs/>
          <w:sz w:val="28"/>
          <w:szCs w:val="28"/>
        </w:rPr>
      </w:pPr>
      <w:r w:rsidRPr="005B4105">
        <w:rPr>
          <w:b/>
          <w:bCs/>
          <w:sz w:val="28"/>
          <w:szCs w:val="28"/>
        </w:rPr>
        <w:t xml:space="preserve"> NC 27824 </w:t>
      </w:r>
    </w:p>
    <w:p w14:paraId="117C2AF0" w14:textId="77777777" w:rsidR="005B4105" w:rsidRDefault="005B4105" w:rsidP="005B4105">
      <w:pPr>
        <w:spacing w:after="0" w:line="240" w:lineRule="auto"/>
        <w:rPr>
          <w:sz w:val="28"/>
          <w:szCs w:val="28"/>
        </w:rPr>
      </w:pPr>
    </w:p>
    <w:p w14:paraId="391BB138" w14:textId="28A699C7" w:rsidR="003A2EF4" w:rsidRDefault="003A2EF4" w:rsidP="00DB30BA">
      <w:pPr>
        <w:rPr>
          <w:sz w:val="28"/>
          <w:szCs w:val="28"/>
        </w:rPr>
      </w:pPr>
      <w:r>
        <w:rPr>
          <w:sz w:val="28"/>
          <w:szCs w:val="28"/>
        </w:rPr>
        <w:t>Please note the following information:</w:t>
      </w:r>
    </w:p>
    <w:p w14:paraId="240A8371" w14:textId="7189CED0" w:rsidR="00FB73D0" w:rsidRPr="00DB30BA" w:rsidRDefault="003A2EF4" w:rsidP="00DB30BA">
      <w:pPr>
        <w:rPr>
          <w:sz w:val="28"/>
          <w:szCs w:val="28"/>
        </w:rPr>
      </w:pPr>
      <w:r>
        <w:rPr>
          <w:sz w:val="28"/>
          <w:szCs w:val="28"/>
        </w:rPr>
        <w:t>The closing date for accepting applications is July 31, 2024. The County Department of Social Services is an Equal Opportunity Agency and complies with the requirements of the Americans with Disabilities Act. Candidates must possess a valid North Carolina Driver’s License and may be subject to a background check and drug screening.</w:t>
      </w:r>
    </w:p>
    <w:sectPr w:rsidR="00FB73D0" w:rsidRPr="00DB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BA"/>
    <w:rsid w:val="003A2EF4"/>
    <w:rsid w:val="004A5504"/>
    <w:rsid w:val="00510D1B"/>
    <w:rsid w:val="00555954"/>
    <w:rsid w:val="005B4105"/>
    <w:rsid w:val="00665A56"/>
    <w:rsid w:val="00DB30BA"/>
    <w:rsid w:val="00FB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6197"/>
  <w15:chartTrackingRefBased/>
  <w15:docId w15:val="{5D90824C-D4CB-4623-8CA8-CE1F686F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2335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Johnson</dc:creator>
  <cp:keywords/>
  <dc:description/>
  <cp:lastModifiedBy>Laurie Potter</cp:lastModifiedBy>
  <cp:revision>2</cp:revision>
  <dcterms:created xsi:type="dcterms:W3CDTF">2024-06-26T15:22:00Z</dcterms:created>
  <dcterms:modified xsi:type="dcterms:W3CDTF">2024-06-26T15:22:00Z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f17c8186e569b8b145baac4d0a3d83f0311e233ec2eb08c43e429a6b07e29ba8</vt:lpwstr>
  </property>
</Properties>
</file>