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EAE3" w14:textId="103A6783" w:rsidR="003E1C89" w:rsidRDefault="00E71884">
      <w:pPr>
        <w:jc w:val="center"/>
        <w:rPr>
          <w:sz w:val="28"/>
          <w:szCs w:val="28"/>
        </w:rPr>
      </w:pPr>
      <w:r>
        <w:rPr>
          <w:sz w:val="28"/>
          <w:szCs w:val="28"/>
        </w:rPr>
        <w:t xml:space="preserve">NCACDSS Committee Meeting </w:t>
      </w:r>
      <w:r w:rsidR="007F070C">
        <w:rPr>
          <w:sz w:val="28"/>
          <w:szCs w:val="28"/>
        </w:rPr>
        <w:t>Notes</w:t>
      </w:r>
    </w:p>
    <w:p w14:paraId="522DC255" w14:textId="52F22098" w:rsidR="003E1C89" w:rsidRDefault="00E71884">
      <w:pPr>
        <w:jc w:val="center"/>
        <w:rPr>
          <w:sz w:val="28"/>
          <w:szCs w:val="28"/>
        </w:rPr>
      </w:pPr>
      <w:r>
        <w:rPr>
          <w:sz w:val="28"/>
          <w:szCs w:val="28"/>
        </w:rPr>
        <w:t>Children’s Services Committee</w:t>
      </w:r>
    </w:p>
    <w:p w14:paraId="2DD93958" w14:textId="16F84FC1" w:rsidR="008976B9" w:rsidRDefault="008976B9">
      <w:pPr>
        <w:jc w:val="center"/>
        <w:rPr>
          <w:sz w:val="28"/>
          <w:szCs w:val="28"/>
        </w:rPr>
      </w:pPr>
      <w:r>
        <w:rPr>
          <w:sz w:val="28"/>
          <w:szCs w:val="28"/>
        </w:rPr>
        <w:t xml:space="preserve">Wednesday </w:t>
      </w:r>
      <w:r w:rsidR="004074E7">
        <w:rPr>
          <w:sz w:val="28"/>
          <w:szCs w:val="28"/>
        </w:rPr>
        <w:t>January</w:t>
      </w:r>
      <w:r w:rsidR="003B620B">
        <w:rPr>
          <w:sz w:val="28"/>
          <w:szCs w:val="28"/>
        </w:rPr>
        <w:t xml:space="preserve"> 1</w:t>
      </w:r>
      <w:r w:rsidR="004074E7">
        <w:rPr>
          <w:sz w:val="28"/>
          <w:szCs w:val="28"/>
        </w:rPr>
        <w:t>0</w:t>
      </w:r>
      <w:r>
        <w:rPr>
          <w:sz w:val="28"/>
          <w:szCs w:val="28"/>
        </w:rPr>
        <w:t>, 2023</w:t>
      </w:r>
    </w:p>
    <w:p w14:paraId="39463147" w14:textId="61C4BA67" w:rsidR="00EF5377" w:rsidRDefault="00EF5377">
      <w:pPr>
        <w:jc w:val="center"/>
        <w:rPr>
          <w:sz w:val="28"/>
          <w:szCs w:val="28"/>
        </w:rPr>
      </w:pPr>
      <w:r>
        <w:rPr>
          <w:sz w:val="28"/>
          <w:szCs w:val="28"/>
        </w:rPr>
        <w:t>2:15-4:15</w:t>
      </w:r>
    </w:p>
    <w:p w14:paraId="2DE2A35D" w14:textId="77777777" w:rsidR="00BE48EE" w:rsidRDefault="00BE48EE" w:rsidP="00BE48EE">
      <w:pPr>
        <w:rPr>
          <w:rFonts w:ascii="Tahoma" w:hAnsi="Tahoma" w:cs="Tahoma"/>
        </w:rPr>
      </w:pPr>
    </w:p>
    <w:p w14:paraId="19F70413" w14:textId="77777777" w:rsidR="00C879BA" w:rsidRPr="008976B9" w:rsidRDefault="00C879BA" w:rsidP="00514A9A">
      <w:pPr>
        <w:jc w:val="center"/>
      </w:pPr>
    </w:p>
    <w:tbl>
      <w:tblPr>
        <w:tblStyle w:val="a6"/>
        <w:tblW w:w="1122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6180"/>
        <w:gridCol w:w="1650"/>
        <w:gridCol w:w="1635"/>
        <w:gridCol w:w="990"/>
      </w:tblGrid>
      <w:tr w:rsidR="003E1C89" w14:paraId="3ED5DBA1" w14:textId="77777777">
        <w:tc>
          <w:tcPr>
            <w:tcW w:w="76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vAlign w:val="center"/>
          </w:tcPr>
          <w:p w14:paraId="59C619B7" w14:textId="77777777" w:rsidR="003E1C89" w:rsidRPr="00826645" w:rsidRDefault="00E71884">
            <w:pPr>
              <w:widowControl w:val="0"/>
              <w:jc w:val="center"/>
              <w:rPr>
                <w:b/>
                <w:sz w:val="22"/>
                <w:szCs w:val="22"/>
              </w:rPr>
            </w:pPr>
            <w:r w:rsidRPr="00826645">
              <w:rPr>
                <w:b/>
                <w:sz w:val="22"/>
                <w:szCs w:val="22"/>
              </w:rPr>
              <w:t>Item #</w:t>
            </w:r>
          </w:p>
        </w:tc>
        <w:tc>
          <w:tcPr>
            <w:tcW w:w="6180"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14:paraId="1FD56E34" w14:textId="77777777" w:rsidR="003E1C89" w:rsidRPr="00826645" w:rsidRDefault="00E71884">
            <w:pPr>
              <w:widowControl w:val="0"/>
              <w:jc w:val="center"/>
              <w:rPr>
                <w:b/>
                <w:sz w:val="22"/>
                <w:szCs w:val="22"/>
              </w:rPr>
            </w:pPr>
            <w:r w:rsidRPr="00826645">
              <w:rPr>
                <w:b/>
                <w:sz w:val="22"/>
                <w:szCs w:val="22"/>
              </w:rPr>
              <w:t>Agenda Item/Presenter</w:t>
            </w:r>
          </w:p>
        </w:tc>
        <w:tc>
          <w:tcPr>
            <w:tcW w:w="1650"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14:paraId="59F189DF" w14:textId="77777777" w:rsidR="003E1C89" w:rsidRPr="00826645" w:rsidRDefault="00E71884">
            <w:pPr>
              <w:widowControl w:val="0"/>
              <w:jc w:val="center"/>
              <w:rPr>
                <w:b/>
                <w:sz w:val="22"/>
                <w:szCs w:val="22"/>
              </w:rPr>
            </w:pPr>
            <w:r w:rsidRPr="00826645">
              <w:rPr>
                <w:b/>
                <w:sz w:val="22"/>
                <w:szCs w:val="22"/>
              </w:rPr>
              <w:t>Attachments</w:t>
            </w:r>
          </w:p>
        </w:tc>
        <w:tc>
          <w:tcPr>
            <w:tcW w:w="1635"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14:paraId="224306B5" w14:textId="77777777" w:rsidR="003E1C89" w:rsidRPr="00826645" w:rsidRDefault="00E71884">
            <w:pPr>
              <w:widowControl w:val="0"/>
              <w:jc w:val="center"/>
              <w:rPr>
                <w:b/>
                <w:sz w:val="22"/>
                <w:szCs w:val="22"/>
              </w:rPr>
            </w:pPr>
            <w:r w:rsidRPr="00826645">
              <w:rPr>
                <w:b/>
                <w:sz w:val="22"/>
                <w:szCs w:val="22"/>
              </w:rPr>
              <w:t>Time</w:t>
            </w:r>
          </w:p>
        </w:tc>
        <w:tc>
          <w:tcPr>
            <w:tcW w:w="990"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14:paraId="0065074E" w14:textId="77777777" w:rsidR="003E1C89" w:rsidRPr="00826645" w:rsidRDefault="00E71884">
            <w:pPr>
              <w:widowControl w:val="0"/>
              <w:jc w:val="center"/>
              <w:rPr>
                <w:b/>
                <w:sz w:val="22"/>
                <w:szCs w:val="22"/>
              </w:rPr>
            </w:pPr>
            <w:r w:rsidRPr="00826645">
              <w:rPr>
                <w:b/>
                <w:sz w:val="22"/>
                <w:szCs w:val="22"/>
              </w:rPr>
              <w:t>Action Needed</w:t>
            </w:r>
          </w:p>
        </w:tc>
      </w:tr>
      <w:tr w:rsidR="003E1C89" w14:paraId="052F91A1" w14:textId="77777777">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579458" w14:textId="77777777" w:rsidR="003E1C89" w:rsidRPr="00826645" w:rsidRDefault="00E71884">
            <w:pPr>
              <w:widowControl w:val="0"/>
              <w:jc w:val="center"/>
              <w:rPr>
                <w:sz w:val="22"/>
                <w:szCs w:val="22"/>
              </w:rPr>
            </w:pPr>
            <w:r w:rsidRPr="00826645">
              <w:rPr>
                <w:sz w:val="22"/>
                <w:szCs w:val="22"/>
              </w:rPr>
              <w:t>1</w:t>
            </w:r>
          </w:p>
        </w:tc>
        <w:tc>
          <w:tcPr>
            <w:tcW w:w="618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3E2C891" w14:textId="77777777" w:rsidR="003E1C89" w:rsidRPr="00826645" w:rsidRDefault="00E71884">
            <w:pPr>
              <w:widowControl w:val="0"/>
              <w:rPr>
                <w:b/>
                <w:sz w:val="22"/>
                <w:szCs w:val="22"/>
              </w:rPr>
            </w:pPr>
            <w:r w:rsidRPr="00826645">
              <w:rPr>
                <w:b/>
                <w:sz w:val="22"/>
                <w:szCs w:val="22"/>
              </w:rPr>
              <w:t>Welcome from CSC Chairs:</w:t>
            </w:r>
          </w:p>
          <w:p w14:paraId="7E3518EC" w14:textId="4765CFF1" w:rsidR="003E1C89" w:rsidRPr="00826645" w:rsidRDefault="00E71884">
            <w:pPr>
              <w:widowControl w:val="0"/>
              <w:rPr>
                <w:sz w:val="22"/>
                <w:szCs w:val="22"/>
              </w:rPr>
            </w:pPr>
            <w:r w:rsidRPr="00826645">
              <w:rPr>
                <w:sz w:val="22"/>
                <w:szCs w:val="22"/>
              </w:rPr>
              <w:t xml:space="preserve">Jennie Kristiansen, DSS Director, Chatham County </w:t>
            </w:r>
          </w:p>
          <w:p w14:paraId="56B499BC" w14:textId="77777777" w:rsidR="003E1C89" w:rsidRDefault="00E71884">
            <w:pPr>
              <w:widowControl w:val="0"/>
              <w:rPr>
                <w:sz w:val="22"/>
                <w:szCs w:val="22"/>
              </w:rPr>
            </w:pPr>
            <w:r w:rsidRPr="00826645">
              <w:rPr>
                <w:sz w:val="22"/>
                <w:szCs w:val="22"/>
              </w:rPr>
              <w:t>Kathy Ford, DSS Director, Pasquotank County</w:t>
            </w:r>
          </w:p>
          <w:p w14:paraId="78CD7263" w14:textId="127A3F6A" w:rsidR="00EF5377" w:rsidRDefault="00EF5377">
            <w:pPr>
              <w:widowControl w:val="0"/>
              <w:rPr>
                <w:sz w:val="22"/>
                <w:szCs w:val="22"/>
              </w:rPr>
            </w:pPr>
            <w:r>
              <w:rPr>
                <w:sz w:val="22"/>
                <w:szCs w:val="22"/>
              </w:rPr>
              <w:t>Kimberly McGuire, Wayne County</w:t>
            </w:r>
          </w:p>
          <w:p w14:paraId="764B0C0D" w14:textId="24A85FAF" w:rsidR="00EF5377" w:rsidRPr="00826645" w:rsidRDefault="00EF5377">
            <w:pPr>
              <w:widowControl w:val="0"/>
              <w:rPr>
                <w:sz w:val="22"/>
                <w:szCs w:val="22"/>
              </w:rPr>
            </w:pPr>
            <w:r>
              <w:rPr>
                <w:sz w:val="22"/>
                <w:szCs w:val="22"/>
              </w:rPr>
              <w:t>Bobbie Sigmon, McDowell County</w:t>
            </w:r>
          </w:p>
          <w:p w14:paraId="697AA014" w14:textId="77777777" w:rsidR="003E1C89" w:rsidRPr="00826645" w:rsidRDefault="003E1C89">
            <w:pPr>
              <w:widowControl w:val="0"/>
              <w:rPr>
                <w:sz w:val="22"/>
                <w:szCs w:val="22"/>
              </w:rPr>
            </w:pP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5C16DA" w14:textId="77777777" w:rsidR="003E1C89" w:rsidRPr="00826645" w:rsidRDefault="003E1C89">
            <w:pPr>
              <w:widowControl w:val="0"/>
              <w:jc w:val="center"/>
              <w:rPr>
                <w:sz w:val="22"/>
                <w:szCs w:val="22"/>
              </w:rPr>
            </w:pPr>
          </w:p>
        </w:tc>
        <w:tc>
          <w:tcPr>
            <w:tcW w:w="16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7E57F24" w14:textId="6A20ABCF" w:rsidR="003E1C89" w:rsidRPr="00826645" w:rsidRDefault="00EF5377">
            <w:pPr>
              <w:widowControl w:val="0"/>
              <w:jc w:val="center"/>
              <w:rPr>
                <w:sz w:val="22"/>
                <w:szCs w:val="22"/>
              </w:rPr>
            </w:pPr>
            <w:r>
              <w:rPr>
                <w:sz w:val="22"/>
                <w:szCs w:val="22"/>
              </w:rPr>
              <w:t>2:15</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4B48AB" w14:textId="77777777" w:rsidR="003E1C89" w:rsidRPr="00826645" w:rsidRDefault="00E71884">
            <w:pPr>
              <w:widowControl w:val="0"/>
              <w:jc w:val="center"/>
              <w:rPr>
                <w:sz w:val="22"/>
                <w:szCs w:val="22"/>
              </w:rPr>
            </w:pPr>
            <w:r w:rsidRPr="00826645">
              <w:rPr>
                <w:sz w:val="22"/>
                <w:szCs w:val="22"/>
              </w:rPr>
              <w:t>No</w:t>
            </w:r>
          </w:p>
        </w:tc>
      </w:tr>
      <w:tr w:rsidR="003E1C89" w14:paraId="6F7A1F59" w14:textId="77777777">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CF2883C" w14:textId="77777777" w:rsidR="003E1C89" w:rsidRPr="00826645" w:rsidRDefault="00E71884">
            <w:pPr>
              <w:widowControl w:val="0"/>
              <w:jc w:val="center"/>
              <w:rPr>
                <w:sz w:val="22"/>
                <w:szCs w:val="22"/>
              </w:rPr>
            </w:pPr>
            <w:r w:rsidRPr="00826645">
              <w:rPr>
                <w:sz w:val="22"/>
                <w:szCs w:val="22"/>
              </w:rPr>
              <w:t>2</w:t>
            </w:r>
          </w:p>
        </w:tc>
        <w:tc>
          <w:tcPr>
            <w:tcW w:w="618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6128DB" w14:textId="6122DE7B" w:rsidR="003E1C89" w:rsidRPr="00826645" w:rsidRDefault="00E71884">
            <w:pPr>
              <w:widowControl w:val="0"/>
              <w:rPr>
                <w:sz w:val="22"/>
                <w:szCs w:val="22"/>
              </w:rPr>
            </w:pPr>
            <w:r w:rsidRPr="00826645">
              <w:rPr>
                <w:sz w:val="22"/>
                <w:szCs w:val="22"/>
              </w:rPr>
              <w:t xml:space="preserve">Approval of </w:t>
            </w:r>
            <w:r w:rsidR="004074E7">
              <w:rPr>
                <w:sz w:val="22"/>
                <w:szCs w:val="22"/>
              </w:rPr>
              <w:t xml:space="preserve">December </w:t>
            </w:r>
            <w:r w:rsidR="00320EEB" w:rsidRPr="00826645">
              <w:rPr>
                <w:sz w:val="22"/>
                <w:szCs w:val="22"/>
              </w:rPr>
              <w:t>202</w:t>
            </w:r>
            <w:r w:rsidR="00EF5377">
              <w:rPr>
                <w:sz w:val="22"/>
                <w:szCs w:val="22"/>
              </w:rPr>
              <w:t>3</w:t>
            </w:r>
            <w:r w:rsidRPr="00826645">
              <w:rPr>
                <w:sz w:val="22"/>
                <w:szCs w:val="22"/>
              </w:rPr>
              <w:t xml:space="preserve"> Minutes</w:t>
            </w:r>
          </w:p>
          <w:p w14:paraId="5D694933" w14:textId="77777777" w:rsidR="003E1C89" w:rsidRPr="00826645" w:rsidRDefault="003E1C89">
            <w:pPr>
              <w:widowControl w:val="0"/>
              <w:rPr>
                <w:sz w:val="22"/>
                <w:szCs w:val="22"/>
              </w:rPr>
            </w:pP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2A1C18" w14:textId="4BCA4E85" w:rsidR="003E1C89" w:rsidRPr="00826645" w:rsidRDefault="00E71884">
            <w:pPr>
              <w:widowControl w:val="0"/>
              <w:jc w:val="center"/>
              <w:rPr>
                <w:sz w:val="22"/>
                <w:szCs w:val="22"/>
              </w:rPr>
            </w:pPr>
            <w:r w:rsidRPr="00826645">
              <w:rPr>
                <w:sz w:val="22"/>
                <w:szCs w:val="22"/>
              </w:rPr>
              <w:t>Attached</w:t>
            </w:r>
          </w:p>
        </w:tc>
        <w:tc>
          <w:tcPr>
            <w:tcW w:w="16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849425" w14:textId="4A557730" w:rsidR="003E1C89" w:rsidRPr="00826645" w:rsidRDefault="00EF5377">
            <w:pPr>
              <w:widowControl w:val="0"/>
              <w:jc w:val="center"/>
              <w:rPr>
                <w:sz w:val="22"/>
                <w:szCs w:val="22"/>
              </w:rPr>
            </w:pPr>
            <w:r>
              <w:rPr>
                <w:sz w:val="22"/>
                <w:szCs w:val="22"/>
              </w:rPr>
              <w:t>2:15</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341799" w14:textId="77777777" w:rsidR="003E1C89" w:rsidRPr="00826645" w:rsidRDefault="00E71884">
            <w:pPr>
              <w:widowControl w:val="0"/>
              <w:jc w:val="center"/>
              <w:rPr>
                <w:sz w:val="22"/>
                <w:szCs w:val="22"/>
              </w:rPr>
            </w:pPr>
            <w:r w:rsidRPr="00826645">
              <w:rPr>
                <w:sz w:val="22"/>
                <w:szCs w:val="22"/>
              </w:rPr>
              <w:t>Yes</w:t>
            </w:r>
          </w:p>
        </w:tc>
      </w:tr>
      <w:tr w:rsidR="003E1C89" w14:paraId="6E791702" w14:textId="77777777">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B118036" w14:textId="77777777" w:rsidR="003E1C89" w:rsidRPr="00826645" w:rsidRDefault="00E71884">
            <w:pPr>
              <w:widowControl w:val="0"/>
              <w:rPr>
                <w:sz w:val="22"/>
                <w:szCs w:val="22"/>
              </w:rPr>
            </w:pPr>
            <w:r w:rsidRPr="00826645">
              <w:rPr>
                <w:sz w:val="22"/>
                <w:szCs w:val="22"/>
              </w:rPr>
              <w:t xml:space="preserve">  3</w:t>
            </w:r>
          </w:p>
        </w:tc>
        <w:tc>
          <w:tcPr>
            <w:tcW w:w="6180" w:type="dxa"/>
            <w:tcBorders>
              <w:top w:val="nil"/>
              <w:left w:val="nil"/>
              <w:bottom w:val="single" w:sz="8" w:space="0" w:color="000000"/>
              <w:right w:val="single" w:sz="8" w:space="0" w:color="000000"/>
            </w:tcBorders>
            <w:tcMar>
              <w:top w:w="0" w:type="dxa"/>
              <w:left w:w="108" w:type="dxa"/>
              <w:bottom w:w="0" w:type="dxa"/>
              <w:right w:w="108" w:type="dxa"/>
            </w:tcMar>
          </w:tcPr>
          <w:p w14:paraId="5353C824" w14:textId="4DDE7DB3" w:rsidR="003B620B" w:rsidRPr="00F259FC" w:rsidRDefault="004074E7">
            <w:pPr>
              <w:widowControl w:val="0"/>
              <w:shd w:val="clear" w:color="auto" w:fill="FFFFFF"/>
              <w:rPr>
                <w:b/>
                <w:bCs/>
                <w:color w:val="222222"/>
                <w:sz w:val="22"/>
                <w:szCs w:val="22"/>
                <w:highlight w:val="white"/>
              </w:rPr>
            </w:pPr>
            <w:r w:rsidRPr="00F259FC">
              <w:rPr>
                <w:b/>
                <w:bCs/>
                <w:color w:val="222222"/>
                <w:sz w:val="22"/>
                <w:szCs w:val="22"/>
                <w:highlight w:val="white"/>
              </w:rPr>
              <w:t xml:space="preserve">Pre-service Redesign, </w:t>
            </w:r>
            <w:r w:rsidR="00A33F8C" w:rsidRPr="00F259FC">
              <w:rPr>
                <w:b/>
                <w:bCs/>
                <w:color w:val="222222"/>
                <w:sz w:val="22"/>
                <w:szCs w:val="22"/>
              </w:rPr>
              <w:t>Crystalle Williams</w:t>
            </w:r>
          </w:p>
          <w:p w14:paraId="295CEA0A" w14:textId="77777777" w:rsidR="003B620B" w:rsidRDefault="003B620B">
            <w:pPr>
              <w:widowControl w:val="0"/>
              <w:shd w:val="clear" w:color="auto" w:fill="FFFFFF"/>
              <w:rPr>
                <w:color w:val="222222"/>
                <w:sz w:val="22"/>
                <w:szCs w:val="22"/>
                <w:highlight w:val="white"/>
              </w:rPr>
            </w:pPr>
          </w:p>
          <w:p w14:paraId="0A7E9EEA" w14:textId="6BC781EF" w:rsidR="004074E7" w:rsidRDefault="00805C3A">
            <w:pPr>
              <w:widowControl w:val="0"/>
              <w:shd w:val="clear" w:color="auto" w:fill="FFFFFF"/>
              <w:rPr>
                <w:color w:val="222222"/>
                <w:sz w:val="22"/>
                <w:szCs w:val="22"/>
                <w:highlight w:val="white"/>
              </w:rPr>
            </w:pPr>
            <w:r>
              <w:rPr>
                <w:color w:val="222222"/>
                <w:sz w:val="22"/>
                <w:szCs w:val="22"/>
                <w:highlight w:val="white"/>
              </w:rPr>
              <w:t xml:space="preserve">Phase 1 started in region 6 from February through November of 2023. The upcoming training is for regions 5 and 7.  Ms. Williams reviewed the timeline and training process (see slides for more detail). </w:t>
            </w:r>
          </w:p>
          <w:p w14:paraId="2D06E138" w14:textId="65C905E2" w:rsidR="00805C3A" w:rsidRDefault="00805C3A">
            <w:pPr>
              <w:widowControl w:val="0"/>
              <w:shd w:val="clear" w:color="auto" w:fill="FFFFFF"/>
              <w:rPr>
                <w:color w:val="222222"/>
                <w:sz w:val="22"/>
                <w:szCs w:val="22"/>
                <w:highlight w:val="white"/>
              </w:rPr>
            </w:pPr>
            <w:proofErr w:type="gramStart"/>
            <w:r>
              <w:rPr>
                <w:color w:val="222222"/>
                <w:sz w:val="22"/>
                <w:szCs w:val="22"/>
                <w:highlight w:val="white"/>
              </w:rPr>
              <w:t>A DCDL</w:t>
            </w:r>
            <w:proofErr w:type="gramEnd"/>
            <w:r>
              <w:rPr>
                <w:color w:val="222222"/>
                <w:sz w:val="22"/>
                <w:szCs w:val="22"/>
                <w:highlight w:val="white"/>
              </w:rPr>
              <w:t xml:space="preserve"> went out in October requesting county partners to assist with training.  Having county trainers is a bonus.  The trainers </w:t>
            </w:r>
            <w:r w:rsidR="00F259FC">
              <w:rPr>
                <w:color w:val="222222"/>
                <w:sz w:val="22"/>
                <w:szCs w:val="22"/>
                <w:highlight w:val="white"/>
              </w:rPr>
              <w:t xml:space="preserve">from </w:t>
            </w:r>
            <w:r>
              <w:rPr>
                <w:color w:val="222222"/>
                <w:sz w:val="22"/>
                <w:szCs w:val="22"/>
                <w:highlight w:val="white"/>
              </w:rPr>
              <w:t>Public Knowledge, who developed the curriculum.   This means that counties will have Pre-service Training (PST) available in their county, limited travel for staff, preferred enrollment, and support.  NCDSS will provide the training materials. Ten counties expressed interest initially with two confirming and hosting training in region 4 and 5.  Work is ongoing with the other interested counties.</w:t>
            </w:r>
          </w:p>
          <w:p w14:paraId="01EF806E" w14:textId="39C7771C" w:rsidR="00805C3A" w:rsidRDefault="00805C3A">
            <w:pPr>
              <w:widowControl w:val="0"/>
              <w:shd w:val="clear" w:color="auto" w:fill="FFFFFF"/>
              <w:rPr>
                <w:color w:val="222222"/>
                <w:sz w:val="22"/>
                <w:szCs w:val="22"/>
                <w:highlight w:val="white"/>
              </w:rPr>
            </w:pPr>
            <w:r>
              <w:rPr>
                <w:color w:val="222222"/>
                <w:sz w:val="22"/>
                <w:szCs w:val="22"/>
                <w:highlight w:val="white"/>
              </w:rPr>
              <w:t xml:space="preserve">The three-week PST is being phased out by the end of summer 2024.  County staff are expected to attend and to travel when necessary. Staff from these regions can attend the redesigned PST in any region. </w:t>
            </w:r>
          </w:p>
          <w:p w14:paraId="6A8A2896" w14:textId="28AC9FDC" w:rsidR="00805C3A" w:rsidRDefault="00805C3A">
            <w:pPr>
              <w:widowControl w:val="0"/>
              <w:shd w:val="clear" w:color="auto" w:fill="FFFFFF"/>
              <w:rPr>
                <w:color w:val="222222"/>
                <w:sz w:val="22"/>
                <w:szCs w:val="22"/>
                <w:highlight w:val="white"/>
              </w:rPr>
            </w:pPr>
            <w:r>
              <w:rPr>
                <w:color w:val="222222"/>
                <w:sz w:val="22"/>
                <w:szCs w:val="22"/>
                <w:highlight w:val="white"/>
              </w:rPr>
              <w:t>NCDSS is monitoring enrollment in the virtual curriculum.  Only if there is no space available for in-person redesigned PST, staff will be allowed to attend current PST. Ms. Williams shared the upcoming schedule (see slides for the months and regions).</w:t>
            </w:r>
          </w:p>
          <w:p w14:paraId="6224C842" w14:textId="210C40FD" w:rsidR="00805C3A" w:rsidRDefault="00805C3A">
            <w:pPr>
              <w:widowControl w:val="0"/>
              <w:shd w:val="clear" w:color="auto" w:fill="FFFFFF"/>
              <w:rPr>
                <w:color w:val="222222"/>
                <w:sz w:val="22"/>
                <w:szCs w:val="22"/>
                <w:highlight w:val="white"/>
              </w:rPr>
            </w:pPr>
            <w:r>
              <w:rPr>
                <w:color w:val="222222"/>
                <w:sz w:val="22"/>
                <w:szCs w:val="22"/>
                <w:highlight w:val="white"/>
              </w:rPr>
              <w:t xml:space="preserve">Region </w:t>
            </w:r>
            <w:r w:rsidR="00293C8F">
              <w:rPr>
                <w:color w:val="222222"/>
                <w:sz w:val="22"/>
                <w:szCs w:val="22"/>
                <w:highlight w:val="white"/>
              </w:rPr>
              <w:t>Six</w:t>
            </w:r>
            <w:r>
              <w:rPr>
                <w:color w:val="222222"/>
                <w:sz w:val="22"/>
                <w:szCs w:val="22"/>
                <w:highlight w:val="white"/>
              </w:rPr>
              <w:t xml:space="preserve"> starts next week with only 7 enrolled, </w:t>
            </w:r>
            <w:r w:rsidR="00293C8F">
              <w:rPr>
                <w:color w:val="222222"/>
                <w:sz w:val="22"/>
                <w:szCs w:val="22"/>
                <w:highlight w:val="white"/>
              </w:rPr>
              <w:t>R</w:t>
            </w:r>
            <w:r>
              <w:rPr>
                <w:color w:val="222222"/>
                <w:sz w:val="22"/>
                <w:szCs w:val="22"/>
                <w:highlight w:val="white"/>
              </w:rPr>
              <w:t xml:space="preserve">egion </w:t>
            </w:r>
            <w:r w:rsidR="00293C8F">
              <w:rPr>
                <w:color w:val="222222"/>
                <w:sz w:val="22"/>
                <w:szCs w:val="22"/>
                <w:highlight w:val="white"/>
              </w:rPr>
              <w:t>F</w:t>
            </w:r>
            <w:r>
              <w:rPr>
                <w:color w:val="222222"/>
                <w:sz w:val="22"/>
                <w:szCs w:val="22"/>
                <w:highlight w:val="white"/>
              </w:rPr>
              <w:t xml:space="preserve">ive starts </w:t>
            </w:r>
            <w:r w:rsidR="00293C8F">
              <w:rPr>
                <w:color w:val="222222"/>
                <w:sz w:val="22"/>
                <w:szCs w:val="22"/>
                <w:highlight w:val="white"/>
              </w:rPr>
              <w:t xml:space="preserve">on February </w:t>
            </w:r>
            <w:r>
              <w:rPr>
                <w:color w:val="222222"/>
                <w:sz w:val="22"/>
                <w:szCs w:val="22"/>
                <w:highlight w:val="white"/>
              </w:rPr>
              <w:t xml:space="preserve">13 with one enrolled. For </w:t>
            </w:r>
            <w:r w:rsidR="00293C8F">
              <w:rPr>
                <w:color w:val="222222"/>
                <w:sz w:val="22"/>
                <w:szCs w:val="22"/>
                <w:highlight w:val="white"/>
              </w:rPr>
              <w:t>Region 7</w:t>
            </w:r>
            <w:r>
              <w:rPr>
                <w:color w:val="222222"/>
                <w:sz w:val="22"/>
                <w:szCs w:val="22"/>
                <w:highlight w:val="white"/>
              </w:rPr>
              <w:t>, foundation starts February 13 with 3</w:t>
            </w:r>
            <w:r w:rsidR="00293C8F">
              <w:rPr>
                <w:color w:val="222222"/>
                <w:sz w:val="22"/>
                <w:szCs w:val="22"/>
                <w:highlight w:val="white"/>
              </w:rPr>
              <w:t xml:space="preserve"> people who have</w:t>
            </w:r>
            <w:r>
              <w:rPr>
                <w:color w:val="222222"/>
                <w:sz w:val="22"/>
                <w:szCs w:val="22"/>
                <w:highlight w:val="white"/>
              </w:rPr>
              <w:t xml:space="preserve"> applied. </w:t>
            </w:r>
          </w:p>
          <w:p w14:paraId="40992EE2" w14:textId="3F2A88B1" w:rsidR="00293C8F" w:rsidRDefault="00293C8F">
            <w:pPr>
              <w:widowControl w:val="0"/>
              <w:shd w:val="clear" w:color="auto" w:fill="FFFFFF"/>
              <w:rPr>
                <w:color w:val="222222"/>
                <w:sz w:val="22"/>
                <w:szCs w:val="22"/>
                <w:highlight w:val="white"/>
              </w:rPr>
            </w:pPr>
            <w:r>
              <w:rPr>
                <w:color w:val="222222"/>
                <w:sz w:val="22"/>
                <w:szCs w:val="22"/>
                <w:highlight w:val="white"/>
              </w:rPr>
              <w:t>There was a question about the length each week. The foundation is 4 days long followed by five weeks of three days per week.  A question was asked about distance to training.  It will be hosted in each region but may be a drive as regions are large.</w:t>
            </w:r>
          </w:p>
          <w:p w14:paraId="7A632580" w14:textId="07D59930" w:rsidR="00F259FC" w:rsidRDefault="00F259FC">
            <w:pPr>
              <w:widowControl w:val="0"/>
              <w:shd w:val="clear" w:color="auto" w:fill="FFFFFF"/>
              <w:rPr>
                <w:color w:val="222222"/>
                <w:sz w:val="22"/>
                <w:szCs w:val="22"/>
                <w:highlight w:val="white"/>
              </w:rPr>
            </w:pPr>
            <w:r>
              <w:rPr>
                <w:color w:val="222222"/>
                <w:sz w:val="22"/>
                <w:szCs w:val="22"/>
                <w:highlight w:val="white"/>
              </w:rPr>
              <w:t xml:space="preserve">A question was asked regarding the conditions that are needed to host the training. Would like space for 28 people and enough room to set up tables of 4 or 5. Would request a wall/screen for projection. Also, would like a space to store their lunches. </w:t>
            </w:r>
          </w:p>
          <w:p w14:paraId="66599B22" w14:textId="77777777" w:rsidR="00805C3A" w:rsidRDefault="00805C3A">
            <w:pPr>
              <w:widowControl w:val="0"/>
              <w:shd w:val="clear" w:color="auto" w:fill="FFFFFF"/>
              <w:rPr>
                <w:color w:val="222222"/>
                <w:sz w:val="22"/>
                <w:szCs w:val="22"/>
                <w:highlight w:val="white"/>
              </w:rPr>
            </w:pPr>
          </w:p>
          <w:p w14:paraId="47007BED" w14:textId="77777777" w:rsidR="00805C3A" w:rsidRDefault="00805C3A">
            <w:pPr>
              <w:widowControl w:val="0"/>
              <w:shd w:val="clear" w:color="auto" w:fill="FFFFFF"/>
              <w:rPr>
                <w:color w:val="222222"/>
                <w:sz w:val="22"/>
                <w:szCs w:val="22"/>
                <w:highlight w:val="white"/>
              </w:rPr>
            </w:pPr>
          </w:p>
          <w:p w14:paraId="06B7DC45" w14:textId="77777777" w:rsidR="00805C3A" w:rsidRDefault="00805C3A">
            <w:pPr>
              <w:widowControl w:val="0"/>
              <w:shd w:val="clear" w:color="auto" w:fill="FFFFFF"/>
              <w:rPr>
                <w:color w:val="222222"/>
                <w:sz w:val="22"/>
                <w:szCs w:val="22"/>
                <w:highlight w:val="white"/>
              </w:rPr>
            </w:pPr>
          </w:p>
          <w:p w14:paraId="56424F44" w14:textId="4810B35B" w:rsidR="003E1C89" w:rsidRPr="00BF6111" w:rsidRDefault="004074E7">
            <w:pPr>
              <w:widowControl w:val="0"/>
              <w:shd w:val="clear" w:color="auto" w:fill="FFFFFF"/>
              <w:rPr>
                <w:b/>
                <w:bCs/>
                <w:color w:val="222222"/>
                <w:sz w:val="22"/>
                <w:szCs w:val="22"/>
                <w:highlight w:val="white"/>
              </w:rPr>
            </w:pPr>
            <w:r w:rsidRPr="00BF6111">
              <w:rPr>
                <w:b/>
                <w:bCs/>
                <w:color w:val="222222"/>
                <w:sz w:val="22"/>
                <w:szCs w:val="22"/>
                <w:highlight w:val="white"/>
              </w:rPr>
              <w:t>NCACDSS County Survey Data on Children without a Placement, Chuck Lycett</w:t>
            </w:r>
          </w:p>
          <w:p w14:paraId="20FA365B" w14:textId="1AE01BC3" w:rsidR="0065205E" w:rsidRDefault="006C29B1">
            <w:pPr>
              <w:widowControl w:val="0"/>
              <w:shd w:val="clear" w:color="auto" w:fill="FFFFFF"/>
              <w:rPr>
                <w:color w:val="222222"/>
                <w:sz w:val="22"/>
                <w:szCs w:val="22"/>
                <w:highlight w:val="white"/>
              </w:rPr>
            </w:pPr>
            <w:r>
              <w:rPr>
                <w:color w:val="222222"/>
                <w:sz w:val="22"/>
                <w:szCs w:val="22"/>
                <w:highlight w:val="white"/>
              </w:rPr>
              <w:t>Ms. Lycett discussed the development of the survey and reviewed data from February 12, 2023, through December 30</w:t>
            </w:r>
            <w:r w:rsidRPr="006C29B1">
              <w:rPr>
                <w:color w:val="222222"/>
                <w:sz w:val="22"/>
                <w:szCs w:val="22"/>
                <w:highlight w:val="white"/>
                <w:vertAlign w:val="superscript"/>
              </w:rPr>
              <w:t>th</w:t>
            </w:r>
            <w:r w:rsidR="00D0764B">
              <w:rPr>
                <w:color w:val="222222"/>
                <w:sz w:val="22"/>
                <w:szCs w:val="22"/>
                <w:highlight w:val="white"/>
              </w:rPr>
              <w:t>, 2023</w:t>
            </w:r>
            <w:r>
              <w:rPr>
                <w:color w:val="222222"/>
                <w:sz w:val="22"/>
                <w:szCs w:val="22"/>
                <w:highlight w:val="white"/>
              </w:rPr>
              <w:t xml:space="preserve"> (see slides for data). </w:t>
            </w:r>
          </w:p>
          <w:p w14:paraId="1B215986" w14:textId="6DE262EE" w:rsidR="004C6A19" w:rsidRDefault="006C29B1">
            <w:pPr>
              <w:widowControl w:val="0"/>
              <w:shd w:val="clear" w:color="auto" w:fill="FFFFFF"/>
              <w:rPr>
                <w:color w:val="222222"/>
                <w:sz w:val="22"/>
                <w:szCs w:val="22"/>
                <w:highlight w:val="white"/>
              </w:rPr>
            </w:pPr>
            <w:r>
              <w:rPr>
                <w:color w:val="222222"/>
                <w:sz w:val="22"/>
                <w:szCs w:val="22"/>
                <w:highlight w:val="white"/>
              </w:rPr>
              <w:t xml:space="preserve">On average, there were 30 children in the office with an average number of nights per week at 120.5. In June, started collecting data on the reasons for a child’s stay in a DSS office. The slides provide more data, but some examples of reasons include care manager assigned with a placement recommendation of PRTF and </w:t>
            </w:r>
            <w:proofErr w:type="gramStart"/>
            <w:r>
              <w:rPr>
                <w:color w:val="222222"/>
                <w:sz w:val="22"/>
                <w:szCs w:val="22"/>
                <w:highlight w:val="white"/>
              </w:rPr>
              <w:t>none available</w:t>
            </w:r>
            <w:proofErr w:type="gramEnd"/>
            <w:r>
              <w:rPr>
                <w:color w:val="222222"/>
                <w:sz w:val="22"/>
                <w:szCs w:val="22"/>
                <w:highlight w:val="white"/>
              </w:rPr>
              <w:t xml:space="preserve">, care manager assigned with a placement recommendation of level II or III and none available, closure of a licensed facility/home, discharged without a plan from more than two placements in the last three months, etc. On average 13.5 children were in an office because there was not a foster home available. Most children move out of an office within a week; however, some counties have had children in the office for extended periods of time (months). Regular calls are held with </w:t>
            </w:r>
            <w:proofErr w:type="gramStart"/>
            <w:r>
              <w:rPr>
                <w:color w:val="222222"/>
                <w:sz w:val="22"/>
                <w:szCs w:val="22"/>
                <w:highlight w:val="white"/>
              </w:rPr>
              <w:t>LME’s</w:t>
            </w:r>
            <w:proofErr w:type="gramEnd"/>
            <w:r>
              <w:rPr>
                <w:color w:val="222222"/>
                <w:sz w:val="22"/>
                <w:szCs w:val="22"/>
                <w:highlight w:val="white"/>
              </w:rPr>
              <w:t xml:space="preserve"> to talk about these issues (slides provide averages by LME/MCO).</w:t>
            </w:r>
          </w:p>
          <w:p w14:paraId="6A35A86B" w14:textId="77777777" w:rsidR="006C29B1" w:rsidRDefault="006C29B1">
            <w:pPr>
              <w:widowControl w:val="0"/>
              <w:shd w:val="clear" w:color="auto" w:fill="FFFFFF"/>
              <w:rPr>
                <w:color w:val="222222"/>
                <w:sz w:val="22"/>
                <w:szCs w:val="22"/>
                <w:highlight w:val="white"/>
              </w:rPr>
            </w:pPr>
          </w:p>
          <w:p w14:paraId="19C23E1E" w14:textId="3114515A" w:rsidR="006C29B1" w:rsidRDefault="006C29B1">
            <w:pPr>
              <w:widowControl w:val="0"/>
              <w:shd w:val="clear" w:color="auto" w:fill="FFFFFF"/>
              <w:rPr>
                <w:color w:val="222222"/>
                <w:sz w:val="22"/>
                <w:szCs w:val="22"/>
                <w:highlight w:val="white"/>
              </w:rPr>
            </w:pPr>
            <w:r>
              <w:rPr>
                <w:color w:val="222222"/>
                <w:sz w:val="22"/>
                <w:szCs w:val="22"/>
                <w:highlight w:val="white"/>
              </w:rPr>
              <w:t>A question was asked about response rate and 65 counties respond weekly.</w:t>
            </w:r>
            <w:r w:rsidR="00BF6111">
              <w:rPr>
                <w:color w:val="222222"/>
                <w:sz w:val="22"/>
                <w:szCs w:val="22"/>
                <w:highlight w:val="white"/>
              </w:rPr>
              <w:t xml:space="preserve"> Ms. Ellis encouraged all counties to respond to the survey even when there aren’t children in the office. Will continue to survey through 2024 and are planning a few changes to the survey.</w:t>
            </w:r>
          </w:p>
          <w:p w14:paraId="522EE7D9" w14:textId="77777777" w:rsidR="00BF6111" w:rsidRDefault="00BF6111">
            <w:pPr>
              <w:widowControl w:val="0"/>
              <w:shd w:val="clear" w:color="auto" w:fill="FFFFFF"/>
              <w:rPr>
                <w:color w:val="222222"/>
                <w:sz w:val="22"/>
                <w:szCs w:val="22"/>
                <w:highlight w:val="white"/>
              </w:rPr>
            </w:pPr>
          </w:p>
          <w:p w14:paraId="39724072" w14:textId="08B74CDC" w:rsidR="00BF6111" w:rsidRDefault="00BF6111">
            <w:pPr>
              <w:widowControl w:val="0"/>
              <w:shd w:val="clear" w:color="auto" w:fill="FFFFFF"/>
              <w:rPr>
                <w:color w:val="222222"/>
                <w:sz w:val="22"/>
                <w:szCs w:val="22"/>
                <w:highlight w:val="white"/>
              </w:rPr>
            </w:pPr>
            <w:r>
              <w:rPr>
                <w:color w:val="222222"/>
                <w:sz w:val="22"/>
                <w:szCs w:val="22"/>
                <w:highlight w:val="white"/>
              </w:rPr>
              <w:t xml:space="preserve">A question was asked about how the data was being used.  The data is primarily for information for legislators and DHHS.  There have been further discussions about managing the issue.  NCACDSS is collecting information to understand the scope of the problem and raises awareness about where these children are located.  The problem impacts small, medium, and large counties. </w:t>
            </w:r>
          </w:p>
          <w:p w14:paraId="7D918DFC" w14:textId="77777777" w:rsidR="00B6742D" w:rsidRDefault="00B6742D">
            <w:pPr>
              <w:widowControl w:val="0"/>
              <w:shd w:val="clear" w:color="auto" w:fill="FFFFFF"/>
              <w:rPr>
                <w:color w:val="222222"/>
                <w:sz w:val="22"/>
                <w:szCs w:val="22"/>
                <w:highlight w:val="white"/>
              </w:rPr>
            </w:pPr>
          </w:p>
          <w:p w14:paraId="467411E9" w14:textId="1CED1A6D" w:rsidR="00B6742D" w:rsidRDefault="00B6742D">
            <w:pPr>
              <w:widowControl w:val="0"/>
              <w:shd w:val="clear" w:color="auto" w:fill="FFFFFF"/>
              <w:rPr>
                <w:color w:val="222222"/>
                <w:sz w:val="22"/>
                <w:szCs w:val="22"/>
                <w:highlight w:val="white"/>
              </w:rPr>
            </w:pPr>
            <w:r>
              <w:rPr>
                <w:color w:val="222222"/>
                <w:sz w:val="22"/>
                <w:szCs w:val="22"/>
                <w:highlight w:val="white"/>
              </w:rPr>
              <w:t>A question was asked about capturing the children currently in hospitals ready for discharge.  The LME’s have a process for collecting the data but it requires the hospitals to use a separate system and so it does not always get entered.</w:t>
            </w:r>
          </w:p>
          <w:p w14:paraId="69309B7F" w14:textId="08CA4E0D" w:rsidR="00DB1FFD" w:rsidRDefault="00DB1FFD">
            <w:pPr>
              <w:widowControl w:val="0"/>
              <w:shd w:val="clear" w:color="auto" w:fill="FFFFFF"/>
              <w:rPr>
                <w:color w:val="222222"/>
                <w:sz w:val="22"/>
                <w:szCs w:val="22"/>
                <w:highlight w:val="white"/>
              </w:rPr>
            </w:pPr>
          </w:p>
          <w:p w14:paraId="48E7C8A2" w14:textId="588ADCA5" w:rsidR="003E1C89" w:rsidRPr="00B6742D" w:rsidRDefault="004074E7">
            <w:pPr>
              <w:widowControl w:val="0"/>
              <w:shd w:val="clear" w:color="auto" w:fill="FFFFFF"/>
              <w:rPr>
                <w:b/>
                <w:bCs/>
                <w:color w:val="222222"/>
                <w:sz w:val="22"/>
                <w:szCs w:val="22"/>
              </w:rPr>
            </w:pPr>
            <w:r w:rsidRPr="00B6742D">
              <w:rPr>
                <w:b/>
                <w:bCs/>
                <w:color w:val="222222"/>
                <w:sz w:val="22"/>
                <w:szCs w:val="22"/>
              </w:rPr>
              <w:t xml:space="preserve">Child and Family Services Review Planning Update, </w:t>
            </w:r>
            <w:r w:rsidR="00A33F8C" w:rsidRPr="00B6742D">
              <w:rPr>
                <w:b/>
                <w:bCs/>
                <w:color w:val="222222"/>
                <w:sz w:val="22"/>
                <w:szCs w:val="22"/>
              </w:rPr>
              <w:t>Michael Ward</w:t>
            </w:r>
          </w:p>
          <w:p w14:paraId="1DABA574" w14:textId="77777777" w:rsidR="002D1FA5" w:rsidRDefault="00B6742D">
            <w:pPr>
              <w:widowControl w:val="0"/>
              <w:shd w:val="clear" w:color="auto" w:fill="FFFFFF"/>
              <w:rPr>
                <w:color w:val="222222"/>
                <w:sz w:val="22"/>
                <w:szCs w:val="22"/>
              </w:rPr>
            </w:pPr>
            <w:r>
              <w:rPr>
                <w:color w:val="222222"/>
                <w:sz w:val="22"/>
                <w:szCs w:val="22"/>
              </w:rPr>
              <w:t xml:space="preserve">Mr. Ward reviewed the purpose of the CFSR which is to ensure conformity with federal requirements, determine the experience of children and families in the child welfare system, and assist states in enhancing capacity.  There are three steps. The first is a statewide assessment followed by case review and then a Program Improvement Plan. </w:t>
            </w:r>
          </w:p>
          <w:p w14:paraId="2845B768" w14:textId="4E880372" w:rsidR="00B6742D" w:rsidRDefault="00B6742D">
            <w:pPr>
              <w:widowControl w:val="0"/>
              <w:shd w:val="clear" w:color="auto" w:fill="FFFFFF"/>
              <w:rPr>
                <w:color w:val="222222"/>
                <w:sz w:val="22"/>
                <w:szCs w:val="22"/>
              </w:rPr>
            </w:pPr>
            <w:r>
              <w:rPr>
                <w:color w:val="222222"/>
                <w:sz w:val="22"/>
                <w:szCs w:val="22"/>
              </w:rPr>
              <w:t>Statewide Assessment</w:t>
            </w:r>
            <w:r w:rsidR="002D1FA5">
              <w:rPr>
                <w:color w:val="222222"/>
                <w:sz w:val="22"/>
                <w:szCs w:val="22"/>
              </w:rPr>
              <w:t>: M</w:t>
            </w:r>
            <w:r>
              <w:rPr>
                <w:color w:val="222222"/>
                <w:sz w:val="22"/>
                <w:szCs w:val="22"/>
              </w:rPr>
              <w:t xml:space="preserve">easures 7 outcomes and 7 </w:t>
            </w:r>
            <w:r w:rsidR="002D1FA5">
              <w:rPr>
                <w:color w:val="222222"/>
                <w:sz w:val="22"/>
                <w:szCs w:val="22"/>
              </w:rPr>
              <w:t>systemic</w:t>
            </w:r>
            <w:r>
              <w:rPr>
                <w:color w:val="222222"/>
                <w:sz w:val="22"/>
                <w:szCs w:val="22"/>
              </w:rPr>
              <w:t xml:space="preserve"> factors</w:t>
            </w:r>
            <w:r w:rsidR="0065205E">
              <w:rPr>
                <w:color w:val="222222"/>
                <w:sz w:val="22"/>
                <w:szCs w:val="22"/>
              </w:rPr>
              <w:t>.</w:t>
            </w:r>
            <w:r>
              <w:rPr>
                <w:color w:val="222222"/>
                <w:sz w:val="22"/>
                <w:szCs w:val="22"/>
              </w:rPr>
              <w:t xml:space="preserve"> Currently finalizing statewide assessment which is due to the </w:t>
            </w:r>
            <w:r w:rsidR="002D1FA5">
              <w:rPr>
                <w:color w:val="222222"/>
                <w:sz w:val="22"/>
                <w:szCs w:val="22"/>
              </w:rPr>
              <w:t>Children’s</w:t>
            </w:r>
            <w:r>
              <w:rPr>
                <w:color w:val="222222"/>
                <w:sz w:val="22"/>
                <w:szCs w:val="22"/>
              </w:rPr>
              <w:t xml:space="preserve"> </w:t>
            </w:r>
            <w:r w:rsidR="002D1FA5">
              <w:rPr>
                <w:color w:val="222222"/>
                <w:sz w:val="22"/>
                <w:szCs w:val="22"/>
              </w:rPr>
              <w:t>Bureau</w:t>
            </w:r>
            <w:r>
              <w:rPr>
                <w:color w:val="222222"/>
                <w:sz w:val="22"/>
                <w:szCs w:val="22"/>
              </w:rPr>
              <w:t xml:space="preserve"> on February 1</w:t>
            </w:r>
            <w:r w:rsidRPr="00B6742D">
              <w:rPr>
                <w:color w:val="222222"/>
                <w:sz w:val="22"/>
                <w:szCs w:val="22"/>
                <w:vertAlign w:val="superscript"/>
              </w:rPr>
              <w:t>st</w:t>
            </w:r>
            <w:r>
              <w:rPr>
                <w:color w:val="222222"/>
                <w:sz w:val="22"/>
                <w:szCs w:val="22"/>
              </w:rPr>
              <w:t>. Mr. Ward thanked everyone who participated in a survey or focus and group and encouraged stakeholders to participate. Over 1,000 people completed the survey</w:t>
            </w:r>
            <w:r w:rsidR="002D1FA5">
              <w:rPr>
                <w:color w:val="222222"/>
                <w:sz w:val="22"/>
                <w:szCs w:val="22"/>
              </w:rPr>
              <w:t xml:space="preserve">. There were </w:t>
            </w:r>
            <w:r>
              <w:rPr>
                <w:color w:val="222222"/>
                <w:sz w:val="22"/>
                <w:szCs w:val="22"/>
              </w:rPr>
              <w:t xml:space="preserve">42 focus groups with 260 </w:t>
            </w:r>
            <w:r w:rsidR="002D1FA5">
              <w:rPr>
                <w:color w:val="222222"/>
                <w:sz w:val="22"/>
                <w:szCs w:val="22"/>
              </w:rPr>
              <w:t>participants</w:t>
            </w:r>
            <w:r>
              <w:rPr>
                <w:color w:val="222222"/>
                <w:sz w:val="22"/>
                <w:szCs w:val="22"/>
              </w:rPr>
              <w:t xml:space="preserve"> from </w:t>
            </w:r>
            <w:r>
              <w:rPr>
                <w:color w:val="222222"/>
                <w:sz w:val="22"/>
                <w:szCs w:val="22"/>
              </w:rPr>
              <w:lastRenderedPageBreak/>
              <w:t xml:space="preserve">October through December. </w:t>
            </w:r>
            <w:r w:rsidR="00D0764B">
              <w:rPr>
                <w:color w:val="222222"/>
                <w:sz w:val="22"/>
                <w:szCs w:val="22"/>
              </w:rPr>
              <w:t>Participants g</w:t>
            </w:r>
            <w:r w:rsidR="002D1FA5">
              <w:rPr>
                <w:color w:val="222222"/>
                <w:sz w:val="22"/>
                <w:szCs w:val="22"/>
              </w:rPr>
              <w:t xml:space="preserve">ave feedback on the following: </w:t>
            </w:r>
            <w:r w:rsidR="002D1FA5" w:rsidRPr="0065205E">
              <w:rPr>
                <w:color w:val="222222"/>
                <w:sz w:val="22"/>
                <w:szCs w:val="22"/>
              </w:rPr>
              <w:t xml:space="preserve">parent and </w:t>
            </w:r>
            <w:r w:rsidR="002D1FA5" w:rsidRPr="006544ED">
              <w:rPr>
                <w:color w:val="222222"/>
                <w:sz w:val="22"/>
                <w:szCs w:val="22"/>
              </w:rPr>
              <w:t>youth involvement, staff and foster parent training</w:t>
            </w:r>
            <w:r w:rsidR="0065205E" w:rsidRPr="006544ED">
              <w:rPr>
                <w:color w:val="222222"/>
                <w:sz w:val="22"/>
                <w:szCs w:val="22"/>
              </w:rPr>
              <w:t>, service array and individualized services, working with courts, hearing notices, and court participation, DSS engagement, information sharing, feedback, and CQI.</w:t>
            </w:r>
            <w:r w:rsidR="0065205E">
              <w:rPr>
                <w:color w:val="222222"/>
                <w:sz w:val="22"/>
                <w:szCs w:val="22"/>
              </w:rPr>
              <w:t xml:space="preserve"> </w:t>
            </w:r>
            <w:r w:rsidR="002D1FA5">
              <w:rPr>
                <w:color w:val="222222"/>
                <w:sz w:val="22"/>
                <w:szCs w:val="22"/>
              </w:rPr>
              <w:t xml:space="preserve"> Mr. Ward provided data on who completed the survey (see slide for more detail).  Themes from survey and focus groups included workforce challenges, more trauma informed training, behavioral health services limitations, and more services for transition age youth. </w:t>
            </w:r>
          </w:p>
          <w:p w14:paraId="43AC65F6" w14:textId="2FA30AB4" w:rsidR="002D1FA5" w:rsidRDefault="002D1FA5">
            <w:pPr>
              <w:widowControl w:val="0"/>
              <w:shd w:val="clear" w:color="auto" w:fill="FFFFFF"/>
              <w:rPr>
                <w:color w:val="222222"/>
                <w:sz w:val="22"/>
                <w:szCs w:val="22"/>
              </w:rPr>
            </w:pPr>
            <w:r>
              <w:rPr>
                <w:color w:val="222222"/>
                <w:sz w:val="22"/>
                <w:szCs w:val="22"/>
              </w:rPr>
              <w:t xml:space="preserve">CFSR Case Review Update: NC has been approved to have a state led review with a random sample of 65 cases. The CFSR case review period is from April 1-September 30, 2024. Review will be conducted by NC DSS CFSR Quality Assurance Staff. He reminded attendees that the CFSR Case review of outcomes and items are measure of the county performance and work directly with children and families. </w:t>
            </w:r>
          </w:p>
          <w:p w14:paraId="3786918A" w14:textId="65A4EFEE" w:rsidR="002D1FA5" w:rsidRDefault="002D1FA5">
            <w:pPr>
              <w:widowControl w:val="0"/>
              <w:shd w:val="clear" w:color="auto" w:fill="FFFFFF"/>
              <w:rPr>
                <w:color w:val="222222"/>
                <w:sz w:val="22"/>
                <w:szCs w:val="22"/>
              </w:rPr>
            </w:pPr>
            <w:r>
              <w:rPr>
                <w:color w:val="222222"/>
                <w:sz w:val="22"/>
                <w:szCs w:val="22"/>
              </w:rPr>
              <w:t>Next Steps: Stakeholder interview preparations are underway.  These will take place the week of April 22</w:t>
            </w:r>
            <w:r w:rsidRPr="002D1FA5">
              <w:rPr>
                <w:color w:val="222222"/>
                <w:sz w:val="22"/>
                <w:szCs w:val="22"/>
                <w:vertAlign w:val="superscript"/>
              </w:rPr>
              <w:t>nd</w:t>
            </w:r>
            <w:r>
              <w:rPr>
                <w:color w:val="222222"/>
                <w:sz w:val="22"/>
                <w:szCs w:val="22"/>
              </w:rPr>
              <w:t xml:space="preserve"> and will be conducted by the Children’s Bureau. NC has engaged the Capacity Building Center for States to assist with stakeholder engagement and prep. If anyone wants to participate in an interview with the Children’s Bureau, please let Michael Ward know.</w:t>
            </w:r>
          </w:p>
          <w:p w14:paraId="247AF8BF" w14:textId="78B6EC0C" w:rsidR="002D1FA5" w:rsidRDefault="002D1FA5">
            <w:pPr>
              <w:widowControl w:val="0"/>
              <w:shd w:val="clear" w:color="auto" w:fill="FFFFFF"/>
              <w:rPr>
                <w:color w:val="222222"/>
                <w:sz w:val="22"/>
                <w:szCs w:val="22"/>
              </w:rPr>
            </w:pPr>
            <w:r>
              <w:rPr>
                <w:color w:val="222222"/>
                <w:sz w:val="22"/>
                <w:szCs w:val="22"/>
              </w:rPr>
              <w:t xml:space="preserve">Mr. Ward reviewed what counties can do now to prepare. They can: talk/educate staff and stakeholders about the upcoming CFSR process, ensure you are meeting all state requirements, review county performance using past case review data and administrative data, and develop plans for improving performance on areas not meeting goals. </w:t>
            </w:r>
          </w:p>
          <w:p w14:paraId="6F34338B" w14:textId="1F775765" w:rsidR="002D1FA5" w:rsidRDefault="002D1FA5">
            <w:pPr>
              <w:widowControl w:val="0"/>
              <w:shd w:val="clear" w:color="auto" w:fill="FFFFFF"/>
              <w:rPr>
                <w:color w:val="222222"/>
                <w:sz w:val="22"/>
                <w:szCs w:val="22"/>
              </w:rPr>
            </w:pPr>
            <w:r>
              <w:rPr>
                <w:color w:val="222222"/>
                <w:sz w:val="22"/>
                <w:szCs w:val="22"/>
              </w:rPr>
              <w:t>The slide deck includes links for resources</w:t>
            </w:r>
            <w:r w:rsidR="00F34192">
              <w:rPr>
                <w:color w:val="222222"/>
                <w:sz w:val="22"/>
                <w:szCs w:val="22"/>
              </w:rPr>
              <w:t xml:space="preserve"> and Mr. Ward’s contact information</w:t>
            </w:r>
            <w:r>
              <w:rPr>
                <w:color w:val="222222"/>
                <w:sz w:val="22"/>
                <w:szCs w:val="22"/>
              </w:rPr>
              <w:t>.</w:t>
            </w:r>
          </w:p>
          <w:p w14:paraId="4CA5491D" w14:textId="77777777" w:rsidR="00B6742D" w:rsidRPr="00437410" w:rsidRDefault="00B6742D">
            <w:pPr>
              <w:widowControl w:val="0"/>
              <w:shd w:val="clear" w:color="auto" w:fill="FFFFFF"/>
              <w:rPr>
                <w:color w:val="222222"/>
                <w:sz w:val="22"/>
                <w:szCs w:val="22"/>
              </w:rPr>
            </w:pPr>
          </w:p>
          <w:p w14:paraId="42677749" w14:textId="77777777" w:rsidR="00112763" w:rsidRDefault="00112763">
            <w:pPr>
              <w:widowControl w:val="0"/>
              <w:shd w:val="clear" w:color="auto" w:fill="FFFFFF"/>
              <w:rPr>
                <w:color w:val="222222"/>
                <w:sz w:val="22"/>
                <w:szCs w:val="22"/>
                <w:highlight w:val="yellow"/>
              </w:rPr>
            </w:pPr>
          </w:p>
          <w:p w14:paraId="4A1A48DC" w14:textId="233FC4BD" w:rsidR="00112763" w:rsidRDefault="004074E7">
            <w:pPr>
              <w:widowControl w:val="0"/>
              <w:shd w:val="clear" w:color="auto" w:fill="FFFFFF"/>
              <w:rPr>
                <w:color w:val="222222"/>
                <w:sz w:val="22"/>
                <w:szCs w:val="22"/>
              </w:rPr>
            </w:pPr>
            <w:r>
              <w:rPr>
                <w:color w:val="222222"/>
                <w:sz w:val="22"/>
                <w:szCs w:val="22"/>
              </w:rPr>
              <w:t>Child Welfare Education Collaborative Update</w:t>
            </w:r>
            <w:r w:rsidR="00865A25">
              <w:rPr>
                <w:color w:val="222222"/>
                <w:sz w:val="22"/>
                <w:szCs w:val="22"/>
              </w:rPr>
              <w:t>,</w:t>
            </w:r>
            <w:r>
              <w:rPr>
                <w:color w:val="222222"/>
                <w:sz w:val="22"/>
                <w:szCs w:val="22"/>
              </w:rPr>
              <w:t xml:space="preserve"> </w:t>
            </w:r>
            <w:r w:rsidR="00A33F8C">
              <w:rPr>
                <w:color w:val="222222"/>
                <w:sz w:val="22"/>
                <w:szCs w:val="22"/>
              </w:rPr>
              <w:t>Lashonda Stanley-Pickett</w:t>
            </w:r>
          </w:p>
          <w:p w14:paraId="0735ECC8" w14:textId="2F1366FC" w:rsidR="00437410" w:rsidRDefault="006544ED">
            <w:pPr>
              <w:widowControl w:val="0"/>
              <w:shd w:val="clear" w:color="auto" w:fill="FFFFFF"/>
              <w:rPr>
                <w:color w:val="222222"/>
                <w:sz w:val="22"/>
                <w:szCs w:val="22"/>
              </w:rPr>
            </w:pPr>
            <w:r>
              <w:rPr>
                <w:color w:val="222222"/>
                <w:sz w:val="22"/>
                <w:szCs w:val="22"/>
              </w:rPr>
              <w:t>Organizational Structure: The program is housed in the Division of Social Services and is supported by the UNC Family and Children’s Resource Program (FCRP), universities/colleges, MSW and BSW students, and the NCACDSS workforce education initiative. There are 21 affiliated colleges and universities that provide courses, guidance to students, and help with the transfer of learning. Students are required to attend orientation, coursework, field placement, and transfer of learning.  Also partner with the NCCDSS Workforce Education Initiative. This initiative helps with workforce, assisted with a career fair in western NC, submitted a draft training guide for local agencies who supervise interns.</w:t>
            </w:r>
          </w:p>
          <w:p w14:paraId="2DAC60AF" w14:textId="77777777" w:rsidR="006544ED" w:rsidRDefault="006544ED">
            <w:pPr>
              <w:widowControl w:val="0"/>
              <w:shd w:val="clear" w:color="auto" w:fill="FFFFFF"/>
              <w:rPr>
                <w:color w:val="222222"/>
                <w:sz w:val="22"/>
                <w:szCs w:val="22"/>
              </w:rPr>
            </w:pPr>
          </w:p>
          <w:p w14:paraId="007B27AC" w14:textId="183CB50F" w:rsidR="006544ED" w:rsidRDefault="006544ED">
            <w:pPr>
              <w:widowControl w:val="0"/>
              <w:shd w:val="clear" w:color="auto" w:fill="FFFFFF"/>
              <w:rPr>
                <w:color w:val="222222"/>
                <w:sz w:val="22"/>
                <w:szCs w:val="22"/>
              </w:rPr>
            </w:pPr>
            <w:r>
              <w:rPr>
                <w:color w:val="222222"/>
                <w:sz w:val="22"/>
                <w:szCs w:val="22"/>
              </w:rPr>
              <w:t xml:space="preserve">Changes to the Procedural Manual: Currently the program is undergoing some significant changes.  A funding source has been identified to re-establish a stipend </w:t>
            </w:r>
            <w:r w:rsidR="008963BC">
              <w:rPr>
                <w:color w:val="222222"/>
                <w:sz w:val="22"/>
                <w:szCs w:val="22"/>
              </w:rPr>
              <w:t>program, implementation</w:t>
            </w:r>
            <w:r>
              <w:rPr>
                <w:color w:val="222222"/>
                <w:sz w:val="22"/>
                <w:szCs w:val="22"/>
              </w:rPr>
              <w:t xml:space="preserve"> of a workgroup organized for the review and finalization of the procedural manual, identified 3 MSW schools that agreed to participate in the stipend innovation zone (Fall 2024), drafted contract scope of work, student contract, and repayment agreement.  </w:t>
            </w:r>
            <w:r>
              <w:rPr>
                <w:color w:val="222222"/>
                <w:sz w:val="22"/>
                <w:szCs w:val="22"/>
              </w:rPr>
              <w:lastRenderedPageBreak/>
              <w:t>Collaborating with NCDSS Contracts office</w:t>
            </w:r>
            <w:r w:rsidR="00D0764B">
              <w:rPr>
                <w:color w:val="222222"/>
                <w:sz w:val="22"/>
                <w:szCs w:val="22"/>
              </w:rPr>
              <w:t xml:space="preserve"> and </w:t>
            </w:r>
            <w:r>
              <w:rPr>
                <w:color w:val="222222"/>
                <w:sz w:val="22"/>
                <w:szCs w:val="22"/>
              </w:rPr>
              <w:t>the NC Education Authority-College Foundation, Inc.</w:t>
            </w:r>
          </w:p>
          <w:p w14:paraId="5F61C8A6" w14:textId="77777777" w:rsidR="006544ED" w:rsidRDefault="006544ED">
            <w:pPr>
              <w:widowControl w:val="0"/>
              <w:shd w:val="clear" w:color="auto" w:fill="FFFFFF"/>
              <w:rPr>
                <w:color w:val="222222"/>
                <w:sz w:val="22"/>
                <w:szCs w:val="22"/>
              </w:rPr>
            </w:pPr>
          </w:p>
          <w:p w14:paraId="5F328734" w14:textId="46831D97" w:rsidR="006544ED" w:rsidRDefault="008F394B">
            <w:pPr>
              <w:widowControl w:val="0"/>
              <w:shd w:val="clear" w:color="auto" w:fill="FFFFFF"/>
              <w:rPr>
                <w:color w:val="222222"/>
                <w:sz w:val="22"/>
                <w:szCs w:val="22"/>
              </w:rPr>
            </w:pPr>
            <w:r>
              <w:rPr>
                <w:color w:val="222222"/>
                <w:sz w:val="22"/>
                <w:szCs w:val="22"/>
              </w:rPr>
              <w:t xml:space="preserve">Innovation Zone: </w:t>
            </w:r>
            <w:r w:rsidR="006544ED">
              <w:rPr>
                <w:color w:val="222222"/>
                <w:sz w:val="22"/>
                <w:szCs w:val="22"/>
              </w:rPr>
              <w:t>The stipend covers tuition, fees, book</w:t>
            </w:r>
            <w:r w:rsidR="00D0764B">
              <w:rPr>
                <w:color w:val="222222"/>
                <w:sz w:val="22"/>
                <w:szCs w:val="22"/>
              </w:rPr>
              <w:t>s</w:t>
            </w:r>
            <w:r w:rsidR="006544ED">
              <w:rPr>
                <w:color w:val="222222"/>
                <w:sz w:val="22"/>
                <w:szCs w:val="22"/>
              </w:rPr>
              <w:t>, and a travel stipend</w:t>
            </w:r>
            <w:r w:rsidR="008963BC">
              <w:rPr>
                <w:color w:val="222222"/>
                <w:sz w:val="22"/>
                <w:szCs w:val="22"/>
              </w:rPr>
              <w:t>/mileage</w:t>
            </w:r>
            <w:r w:rsidR="006544ED">
              <w:rPr>
                <w:color w:val="222222"/>
                <w:sz w:val="22"/>
                <w:szCs w:val="22"/>
              </w:rPr>
              <w:t xml:space="preserve"> (to and from internship locations). The </w:t>
            </w:r>
            <w:r w:rsidR="00D0764B">
              <w:rPr>
                <w:color w:val="222222"/>
                <w:sz w:val="22"/>
                <w:szCs w:val="22"/>
              </w:rPr>
              <w:t xml:space="preserve">school </w:t>
            </w:r>
            <w:r w:rsidR="006544ED">
              <w:rPr>
                <w:color w:val="222222"/>
                <w:sz w:val="22"/>
                <w:szCs w:val="22"/>
              </w:rPr>
              <w:t xml:space="preserve">programs will also attend train the trainer for the new pre-service redesign.  It is required that this be included in the coursework. </w:t>
            </w:r>
            <w:r w:rsidR="008963BC">
              <w:rPr>
                <w:color w:val="222222"/>
                <w:sz w:val="22"/>
                <w:szCs w:val="22"/>
              </w:rPr>
              <w:t>Administrative funding is provided to the school.</w:t>
            </w:r>
          </w:p>
          <w:p w14:paraId="2F6A9D3E" w14:textId="77777777" w:rsidR="006544ED" w:rsidRDefault="006544ED">
            <w:pPr>
              <w:widowControl w:val="0"/>
              <w:shd w:val="clear" w:color="auto" w:fill="FFFFFF"/>
              <w:rPr>
                <w:color w:val="222222"/>
                <w:sz w:val="22"/>
                <w:szCs w:val="22"/>
              </w:rPr>
            </w:pPr>
          </w:p>
          <w:p w14:paraId="4D365050" w14:textId="50F6289C" w:rsidR="006544ED" w:rsidRDefault="006544ED">
            <w:pPr>
              <w:widowControl w:val="0"/>
              <w:shd w:val="clear" w:color="auto" w:fill="FFFFFF"/>
              <w:rPr>
                <w:color w:val="222222"/>
                <w:sz w:val="22"/>
                <w:szCs w:val="22"/>
              </w:rPr>
            </w:pPr>
            <w:r>
              <w:rPr>
                <w:color w:val="222222"/>
                <w:sz w:val="22"/>
                <w:szCs w:val="22"/>
              </w:rPr>
              <w:t xml:space="preserve">FCRP will no longer provide orientation; this will be provided by the school for prospective students each semester.  It includes an overview of the program, roles/responsibilities of everyone (including students), provide a checklist with coursework, internship, and performance expectations.  The schools will also provide a Q&amp;A session. There will be an interview and selection process that includes </w:t>
            </w:r>
            <w:r w:rsidR="007F070C">
              <w:rPr>
                <w:color w:val="222222"/>
                <w:sz w:val="22"/>
                <w:szCs w:val="22"/>
              </w:rPr>
              <w:t xml:space="preserve">several steps.  These are </w:t>
            </w:r>
            <w:r>
              <w:rPr>
                <w:color w:val="222222"/>
                <w:sz w:val="22"/>
                <w:szCs w:val="22"/>
              </w:rPr>
              <w:t xml:space="preserve">a realistic job interview video, an employee self-assessment (so that they are career ready), </w:t>
            </w:r>
            <w:r w:rsidR="007F070C">
              <w:rPr>
                <w:color w:val="222222"/>
                <w:sz w:val="22"/>
                <w:szCs w:val="22"/>
              </w:rPr>
              <w:t xml:space="preserve">the </w:t>
            </w:r>
            <w:r w:rsidR="008963BC">
              <w:rPr>
                <w:color w:val="222222"/>
                <w:sz w:val="22"/>
                <w:szCs w:val="22"/>
              </w:rPr>
              <w:t xml:space="preserve">identification of 3 internship sites (by the student), </w:t>
            </w:r>
            <w:r w:rsidR="007F070C">
              <w:rPr>
                <w:color w:val="222222"/>
                <w:sz w:val="22"/>
                <w:szCs w:val="22"/>
              </w:rPr>
              <w:t xml:space="preserve">an </w:t>
            </w:r>
            <w:r w:rsidR="008963BC">
              <w:rPr>
                <w:color w:val="222222"/>
                <w:sz w:val="22"/>
                <w:szCs w:val="22"/>
              </w:rPr>
              <w:t>interview process (partnership with schools, division, and would like a county director or designee</w:t>
            </w:r>
            <w:r w:rsidR="007F070C">
              <w:rPr>
                <w:color w:val="222222"/>
                <w:sz w:val="22"/>
                <w:szCs w:val="22"/>
              </w:rPr>
              <w:t>), and</w:t>
            </w:r>
            <w:r w:rsidR="008963BC">
              <w:rPr>
                <w:color w:val="222222"/>
                <w:sz w:val="22"/>
                <w:szCs w:val="22"/>
              </w:rPr>
              <w:t xml:space="preserve"> a written and analytical scenario. Everything is scored and ranked.  Also conducting reference and background checks. The schools will have primary responsibility for these and submit to NCDSS who will make final decisions of studen</w:t>
            </w:r>
            <w:r w:rsidR="007F070C">
              <w:rPr>
                <w:color w:val="222222"/>
                <w:sz w:val="22"/>
                <w:szCs w:val="22"/>
              </w:rPr>
              <w:t>ts</w:t>
            </w:r>
            <w:r w:rsidR="008963BC">
              <w:rPr>
                <w:color w:val="222222"/>
                <w:sz w:val="22"/>
                <w:szCs w:val="22"/>
              </w:rPr>
              <w:t>.</w:t>
            </w:r>
          </w:p>
          <w:p w14:paraId="51E1B169" w14:textId="77777777" w:rsidR="008963BC" w:rsidRDefault="008963BC">
            <w:pPr>
              <w:widowControl w:val="0"/>
              <w:shd w:val="clear" w:color="auto" w:fill="FFFFFF"/>
              <w:rPr>
                <w:color w:val="222222"/>
                <w:sz w:val="22"/>
                <w:szCs w:val="22"/>
              </w:rPr>
            </w:pPr>
          </w:p>
          <w:p w14:paraId="48181EF1" w14:textId="0B1A3240" w:rsidR="008963BC" w:rsidRDefault="008963BC">
            <w:pPr>
              <w:widowControl w:val="0"/>
              <w:shd w:val="clear" w:color="auto" w:fill="FFFFFF"/>
              <w:rPr>
                <w:color w:val="222222"/>
                <w:sz w:val="22"/>
                <w:szCs w:val="22"/>
              </w:rPr>
            </w:pPr>
            <w:r>
              <w:rPr>
                <w:color w:val="222222"/>
                <w:sz w:val="22"/>
                <w:szCs w:val="22"/>
              </w:rPr>
              <w:t xml:space="preserve">A question was asked about which schools were selected. ECU, </w:t>
            </w:r>
            <w:r w:rsidR="00BA74E4">
              <w:rPr>
                <w:color w:val="222222"/>
                <w:sz w:val="22"/>
                <w:szCs w:val="22"/>
              </w:rPr>
              <w:t>NC A&amp;T University</w:t>
            </w:r>
            <w:r>
              <w:rPr>
                <w:color w:val="222222"/>
                <w:sz w:val="22"/>
                <w:szCs w:val="22"/>
              </w:rPr>
              <w:t xml:space="preserve">, and Appalachian State University are participating with plans to add additional schools.  </w:t>
            </w:r>
            <w:r w:rsidR="007F070C">
              <w:rPr>
                <w:color w:val="222222"/>
                <w:sz w:val="22"/>
                <w:szCs w:val="22"/>
              </w:rPr>
              <w:t xml:space="preserve">The goal was </w:t>
            </w:r>
            <w:r>
              <w:rPr>
                <w:color w:val="222222"/>
                <w:sz w:val="22"/>
                <w:szCs w:val="22"/>
              </w:rPr>
              <w:t xml:space="preserve">to include schools across the state and an HBCU. </w:t>
            </w:r>
          </w:p>
          <w:p w14:paraId="09A56E06" w14:textId="77777777" w:rsidR="008963BC" w:rsidRDefault="008963BC">
            <w:pPr>
              <w:widowControl w:val="0"/>
              <w:shd w:val="clear" w:color="auto" w:fill="FFFFFF"/>
              <w:rPr>
                <w:color w:val="222222"/>
                <w:sz w:val="22"/>
                <w:szCs w:val="22"/>
              </w:rPr>
            </w:pPr>
          </w:p>
          <w:p w14:paraId="2B3A933B" w14:textId="7AE50BFB" w:rsidR="008963BC" w:rsidRDefault="008963BC">
            <w:pPr>
              <w:widowControl w:val="0"/>
              <w:shd w:val="clear" w:color="auto" w:fill="FFFFFF"/>
              <w:rPr>
                <w:color w:val="222222"/>
                <w:sz w:val="22"/>
                <w:szCs w:val="22"/>
              </w:rPr>
            </w:pPr>
            <w:r>
              <w:rPr>
                <w:color w:val="222222"/>
                <w:sz w:val="22"/>
                <w:szCs w:val="22"/>
              </w:rPr>
              <w:t>A question was asked about BSW and MSW.  Ms. Stanley-Pickett answered that they are starting with BSW.</w:t>
            </w:r>
          </w:p>
          <w:p w14:paraId="3B86EA76" w14:textId="77777777" w:rsidR="008963BC" w:rsidRDefault="008963BC">
            <w:pPr>
              <w:widowControl w:val="0"/>
              <w:shd w:val="clear" w:color="auto" w:fill="FFFFFF"/>
              <w:rPr>
                <w:color w:val="222222"/>
                <w:sz w:val="22"/>
                <w:szCs w:val="22"/>
              </w:rPr>
            </w:pPr>
          </w:p>
          <w:p w14:paraId="2CBCAC86" w14:textId="1A5F4B85" w:rsidR="008963BC" w:rsidRDefault="008963BC">
            <w:pPr>
              <w:widowControl w:val="0"/>
              <w:shd w:val="clear" w:color="auto" w:fill="FFFFFF"/>
              <w:rPr>
                <w:color w:val="222222"/>
                <w:sz w:val="22"/>
                <w:szCs w:val="22"/>
              </w:rPr>
            </w:pPr>
            <w:r>
              <w:rPr>
                <w:color w:val="222222"/>
                <w:sz w:val="22"/>
                <w:szCs w:val="22"/>
              </w:rPr>
              <w:t>A question was asked about the total amount of funding available, and this information was not available.</w:t>
            </w:r>
          </w:p>
          <w:p w14:paraId="0752A910" w14:textId="0C0F61E2" w:rsidR="006544ED" w:rsidRDefault="006544ED">
            <w:pPr>
              <w:widowControl w:val="0"/>
              <w:shd w:val="clear" w:color="auto" w:fill="FFFFFF"/>
              <w:rPr>
                <w:color w:val="222222"/>
                <w:sz w:val="22"/>
                <w:szCs w:val="22"/>
              </w:rPr>
            </w:pPr>
          </w:p>
          <w:p w14:paraId="314843B6" w14:textId="2F84461C" w:rsidR="006544ED" w:rsidRDefault="006544ED">
            <w:pPr>
              <w:widowControl w:val="0"/>
              <w:shd w:val="clear" w:color="auto" w:fill="FFFFFF"/>
              <w:rPr>
                <w:color w:val="222222"/>
                <w:sz w:val="22"/>
                <w:szCs w:val="22"/>
              </w:rPr>
            </w:pPr>
            <w:r>
              <w:rPr>
                <w:color w:val="222222"/>
                <w:sz w:val="22"/>
                <w:szCs w:val="22"/>
              </w:rPr>
              <w:t>Next Steps</w:t>
            </w:r>
            <w:r w:rsidR="008963BC">
              <w:rPr>
                <w:color w:val="222222"/>
                <w:sz w:val="22"/>
                <w:szCs w:val="22"/>
              </w:rPr>
              <w:t xml:space="preserve">: Next steps for 2024 include finalizing the contracts, train-the-trainer events scheduled to prepare schools for Fall 2024 roll out, CWEC Partner Annual Meeting (February TBD), </w:t>
            </w:r>
            <w:r w:rsidR="007F070C">
              <w:rPr>
                <w:color w:val="222222"/>
                <w:sz w:val="22"/>
                <w:szCs w:val="22"/>
              </w:rPr>
              <w:t>u</w:t>
            </w:r>
            <w:r w:rsidR="008963BC">
              <w:rPr>
                <w:color w:val="222222"/>
                <w:sz w:val="22"/>
                <w:szCs w:val="22"/>
              </w:rPr>
              <w:t>pdate</w:t>
            </w:r>
            <w:r w:rsidR="007F070C">
              <w:rPr>
                <w:color w:val="222222"/>
                <w:sz w:val="22"/>
                <w:szCs w:val="22"/>
              </w:rPr>
              <w:t>d</w:t>
            </w:r>
            <w:r w:rsidR="008963BC">
              <w:rPr>
                <w:color w:val="222222"/>
                <w:sz w:val="22"/>
                <w:szCs w:val="22"/>
              </w:rPr>
              <w:t xml:space="preserve"> </w:t>
            </w:r>
            <w:r w:rsidR="007F070C">
              <w:rPr>
                <w:color w:val="222222"/>
                <w:sz w:val="22"/>
                <w:szCs w:val="22"/>
              </w:rPr>
              <w:t>c</w:t>
            </w:r>
            <w:r w:rsidR="008963BC">
              <w:rPr>
                <w:color w:val="222222"/>
                <w:sz w:val="22"/>
                <w:szCs w:val="22"/>
              </w:rPr>
              <w:t xml:space="preserve">urriculum </w:t>
            </w:r>
            <w:r w:rsidR="007F070C">
              <w:rPr>
                <w:color w:val="222222"/>
                <w:sz w:val="22"/>
                <w:szCs w:val="22"/>
              </w:rPr>
              <w:t>a</w:t>
            </w:r>
            <w:r w:rsidR="008963BC">
              <w:rPr>
                <w:color w:val="222222"/>
                <w:sz w:val="22"/>
                <w:szCs w:val="22"/>
              </w:rPr>
              <w:t>nalysis to be finalized by Fe</w:t>
            </w:r>
            <w:r w:rsidR="007F070C">
              <w:rPr>
                <w:color w:val="222222"/>
                <w:sz w:val="22"/>
                <w:szCs w:val="22"/>
              </w:rPr>
              <w:t>b</w:t>
            </w:r>
            <w:r w:rsidR="008963BC">
              <w:rPr>
                <w:color w:val="222222"/>
                <w:sz w:val="22"/>
                <w:szCs w:val="22"/>
              </w:rPr>
              <w:t>. 1 and presented to CWEC Partners at their annual meeting, CWE Spring Law Day, and CWEC Career Fair.</w:t>
            </w:r>
          </w:p>
          <w:p w14:paraId="07D2298E" w14:textId="77777777" w:rsidR="008F394B" w:rsidRDefault="008F394B">
            <w:pPr>
              <w:widowControl w:val="0"/>
              <w:shd w:val="clear" w:color="auto" w:fill="FFFFFF"/>
              <w:rPr>
                <w:color w:val="222222"/>
                <w:sz w:val="22"/>
                <w:szCs w:val="22"/>
              </w:rPr>
            </w:pPr>
          </w:p>
          <w:p w14:paraId="62A351FF" w14:textId="28281B6B" w:rsidR="008F394B" w:rsidRDefault="008F394B">
            <w:pPr>
              <w:widowControl w:val="0"/>
              <w:shd w:val="clear" w:color="auto" w:fill="FFFFFF"/>
              <w:rPr>
                <w:color w:val="222222"/>
                <w:sz w:val="22"/>
                <w:szCs w:val="22"/>
              </w:rPr>
            </w:pPr>
            <w:r>
              <w:rPr>
                <w:color w:val="222222"/>
                <w:sz w:val="22"/>
                <w:szCs w:val="22"/>
              </w:rPr>
              <w:t xml:space="preserve">A question was asked about the requirement to work in a local DSS agency.  Mr. West answered that this is a requirement to avoid </w:t>
            </w:r>
            <w:r w:rsidR="007F070C">
              <w:rPr>
                <w:color w:val="222222"/>
                <w:sz w:val="22"/>
                <w:szCs w:val="22"/>
              </w:rPr>
              <w:t>payback</w:t>
            </w:r>
            <w:r>
              <w:rPr>
                <w:color w:val="222222"/>
                <w:sz w:val="22"/>
                <w:szCs w:val="22"/>
              </w:rPr>
              <w:t>.</w:t>
            </w:r>
          </w:p>
          <w:p w14:paraId="45DAC123" w14:textId="1B8914EC" w:rsidR="00DB1FFD" w:rsidRPr="00826645" w:rsidRDefault="00DB1FFD" w:rsidP="004074E7">
            <w:pPr>
              <w:widowControl w:val="0"/>
              <w:shd w:val="clear" w:color="auto" w:fill="FFFFFF"/>
              <w:rPr>
                <w:sz w:val="22"/>
                <w:szCs w:val="22"/>
              </w:rPr>
            </w:pP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70DCA4" w14:textId="77777777" w:rsidR="00437410" w:rsidRDefault="00437410">
            <w:pPr>
              <w:widowControl w:val="0"/>
              <w:rPr>
                <w:sz w:val="22"/>
                <w:szCs w:val="22"/>
              </w:rPr>
            </w:pPr>
          </w:p>
          <w:p w14:paraId="210088BA" w14:textId="77777777" w:rsidR="00437410" w:rsidRDefault="00437410">
            <w:pPr>
              <w:widowControl w:val="0"/>
              <w:rPr>
                <w:sz w:val="22"/>
                <w:szCs w:val="22"/>
              </w:rPr>
            </w:pPr>
          </w:p>
          <w:p w14:paraId="69D8B20A" w14:textId="77777777" w:rsidR="00437410" w:rsidRDefault="00437410">
            <w:pPr>
              <w:widowControl w:val="0"/>
              <w:rPr>
                <w:sz w:val="22"/>
                <w:szCs w:val="22"/>
              </w:rPr>
            </w:pPr>
          </w:p>
          <w:p w14:paraId="7746B189" w14:textId="77777777" w:rsidR="00437410" w:rsidRDefault="00437410">
            <w:pPr>
              <w:widowControl w:val="0"/>
              <w:rPr>
                <w:sz w:val="22"/>
                <w:szCs w:val="22"/>
              </w:rPr>
            </w:pPr>
          </w:p>
          <w:p w14:paraId="57729C60" w14:textId="77777777" w:rsidR="00437410" w:rsidRDefault="00437410">
            <w:pPr>
              <w:widowControl w:val="0"/>
              <w:rPr>
                <w:sz w:val="22"/>
                <w:szCs w:val="22"/>
              </w:rPr>
            </w:pPr>
          </w:p>
          <w:p w14:paraId="0B03E8A1" w14:textId="77777777" w:rsidR="00437410" w:rsidRDefault="00437410">
            <w:pPr>
              <w:widowControl w:val="0"/>
              <w:rPr>
                <w:sz w:val="22"/>
                <w:szCs w:val="22"/>
              </w:rPr>
            </w:pPr>
          </w:p>
          <w:p w14:paraId="0CF05EEB" w14:textId="6E433FF2" w:rsidR="00437410" w:rsidRDefault="00437410">
            <w:pPr>
              <w:widowControl w:val="0"/>
              <w:rPr>
                <w:sz w:val="22"/>
                <w:szCs w:val="22"/>
              </w:rPr>
            </w:pPr>
          </w:p>
          <w:p w14:paraId="587F85DB" w14:textId="77777777" w:rsidR="00437410" w:rsidRDefault="00437410">
            <w:pPr>
              <w:widowControl w:val="0"/>
              <w:rPr>
                <w:sz w:val="22"/>
                <w:szCs w:val="22"/>
              </w:rPr>
            </w:pPr>
          </w:p>
          <w:p w14:paraId="743022F8" w14:textId="3E1F314F" w:rsidR="00437410" w:rsidRPr="00826645" w:rsidRDefault="00437410">
            <w:pPr>
              <w:widowControl w:val="0"/>
              <w:rPr>
                <w:sz w:val="22"/>
                <w:szCs w:val="22"/>
              </w:rPr>
            </w:pPr>
          </w:p>
        </w:tc>
        <w:tc>
          <w:tcPr>
            <w:tcW w:w="1635" w:type="dxa"/>
            <w:tcBorders>
              <w:top w:val="nil"/>
              <w:left w:val="nil"/>
              <w:bottom w:val="single" w:sz="8" w:space="0" w:color="000000"/>
              <w:right w:val="single" w:sz="8" w:space="0" w:color="000000"/>
            </w:tcBorders>
            <w:tcMar>
              <w:top w:w="0" w:type="dxa"/>
              <w:left w:w="108" w:type="dxa"/>
              <w:bottom w:w="0" w:type="dxa"/>
              <w:right w:w="108" w:type="dxa"/>
            </w:tcMar>
          </w:tcPr>
          <w:p w14:paraId="75BA7A54" w14:textId="1E4CDFBC" w:rsidR="003E1C89" w:rsidRPr="00826645" w:rsidRDefault="00E71884" w:rsidP="004074E7">
            <w:pPr>
              <w:widowControl w:val="0"/>
              <w:jc w:val="center"/>
              <w:rPr>
                <w:sz w:val="22"/>
                <w:szCs w:val="22"/>
              </w:rPr>
            </w:pPr>
            <w:r w:rsidRPr="00826645">
              <w:rPr>
                <w:sz w:val="22"/>
                <w:szCs w:val="22"/>
              </w:rPr>
              <w:t>2:</w:t>
            </w:r>
            <w:r w:rsidR="00EF5377">
              <w:rPr>
                <w:sz w:val="22"/>
                <w:szCs w:val="22"/>
              </w:rPr>
              <w:t>15</w:t>
            </w:r>
            <w:r w:rsidRPr="00826645">
              <w:rPr>
                <w:sz w:val="22"/>
                <w:szCs w:val="22"/>
              </w:rPr>
              <w:t xml:space="preserve"> </w:t>
            </w:r>
            <w:r w:rsidR="003E4587">
              <w:rPr>
                <w:sz w:val="22"/>
                <w:szCs w:val="22"/>
              </w:rPr>
              <w:t>–</w:t>
            </w:r>
            <w:r w:rsidRPr="00826645">
              <w:rPr>
                <w:sz w:val="22"/>
                <w:szCs w:val="22"/>
              </w:rPr>
              <w:t xml:space="preserve"> </w:t>
            </w:r>
            <w:r w:rsidR="00E1345A">
              <w:rPr>
                <w:sz w:val="22"/>
                <w:szCs w:val="22"/>
              </w:rPr>
              <w:t>2</w:t>
            </w:r>
            <w:r w:rsidR="00E54919">
              <w:rPr>
                <w:sz w:val="22"/>
                <w:szCs w:val="22"/>
              </w:rPr>
              <w:t>:</w:t>
            </w:r>
            <w:r w:rsidR="004074E7">
              <w:rPr>
                <w:sz w:val="22"/>
                <w:szCs w:val="22"/>
              </w:rPr>
              <w:t>3</w:t>
            </w:r>
            <w:r w:rsidR="003B620B">
              <w:rPr>
                <w:sz w:val="22"/>
                <w:szCs w:val="22"/>
              </w:rPr>
              <w:t>5</w:t>
            </w:r>
          </w:p>
          <w:p w14:paraId="0DF3DAA3" w14:textId="77777777" w:rsidR="003E1C89" w:rsidRPr="00826645" w:rsidRDefault="003E1C89" w:rsidP="004074E7">
            <w:pPr>
              <w:widowControl w:val="0"/>
              <w:jc w:val="center"/>
              <w:rPr>
                <w:sz w:val="22"/>
                <w:szCs w:val="22"/>
              </w:rPr>
            </w:pPr>
          </w:p>
          <w:p w14:paraId="00F170BA" w14:textId="77777777" w:rsidR="00D07666" w:rsidRDefault="00D07666" w:rsidP="004074E7">
            <w:pPr>
              <w:widowControl w:val="0"/>
              <w:jc w:val="center"/>
              <w:rPr>
                <w:sz w:val="22"/>
                <w:szCs w:val="22"/>
              </w:rPr>
            </w:pPr>
          </w:p>
          <w:p w14:paraId="5AA86AA8" w14:textId="77777777" w:rsidR="00BF6111" w:rsidRDefault="00BF6111" w:rsidP="004074E7">
            <w:pPr>
              <w:widowControl w:val="0"/>
              <w:jc w:val="center"/>
              <w:rPr>
                <w:sz w:val="22"/>
                <w:szCs w:val="22"/>
              </w:rPr>
            </w:pPr>
          </w:p>
          <w:p w14:paraId="3714E80C" w14:textId="77777777" w:rsidR="00BF6111" w:rsidRDefault="00BF6111" w:rsidP="004074E7">
            <w:pPr>
              <w:widowControl w:val="0"/>
              <w:jc w:val="center"/>
              <w:rPr>
                <w:sz w:val="22"/>
                <w:szCs w:val="22"/>
              </w:rPr>
            </w:pPr>
          </w:p>
          <w:p w14:paraId="617AFAAF" w14:textId="77777777" w:rsidR="00BF6111" w:rsidRDefault="00BF6111" w:rsidP="004074E7">
            <w:pPr>
              <w:widowControl w:val="0"/>
              <w:jc w:val="center"/>
              <w:rPr>
                <w:sz w:val="22"/>
                <w:szCs w:val="22"/>
              </w:rPr>
            </w:pPr>
          </w:p>
          <w:p w14:paraId="1F5DA3E4" w14:textId="77777777" w:rsidR="00BF6111" w:rsidRDefault="00BF6111" w:rsidP="004074E7">
            <w:pPr>
              <w:widowControl w:val="0"/>
              <w:jc w:val="center"/>
              <w:rPr>
                <w:sz w:val="22"/>
                <w:szCs w:val="22"/>
              </w:rPr>
            </w:pPr>
          </w:p>
          <w:p w14:paraId="4E70A8B3" w14:textId="77777777" w:rsidR="00BF6111" w:rsidRDefault="00BF6111" w:rsidP="004074E7">
            <w:pPr>
              <w:widowControl w:val="0"/>
              <w:jc w:val="center"/>
              <w:rPr>
                <w:sz w:val="22"/>
                <w:szCs w:val="22"/>
              </w:rPr>
            </w:pPr>
          </w:p>
          <w:p w14:paraId="74F7CD33" w14:textId="77777777" w:rsidR="00BF6111" w:rsidRDefault="00BF6111" w:rsidP="004074E7">
            <w:pPr>
              <w:widowControl w:val="0"/>
              <w:jc w:val="center"/>
              <w:rPr>
                <w:sz w:val="22"/>
                <w:szCs w:val="22"/>
              </w:rPr>
            </w:pPr>
          </w:p>
          <w:p w14:paraId="3C067668" w14:textId="77777777" w:rsidR="00BF6111" w:rsidRDefault="00BF6111" w:rsidP="004074E7">
            <w:pPr>
              <w:widowControl w:val="0"/>
              <w:jc w:val="center"/>
              <w:rPr>
                <w:sz w:val="22"/>
                <w:szCs w:val="22"/>
              </w:rPr>
            </w:pPr>
          </w:p>
          <w:p w14:paraId="1E62B015" w14:textId="77777777" w:rsidR="00BF6111" w:rsidRDefault="00BF6111" w:rsidP="004074E7">
            <w:pPr>
              <w:widowControl w:val="0"/>
              <w:jc w:val="center"/>
              <w:rPr>
                <w:sz w:val="22"/>
                <w:szCs w:val="22"/>
              </w:rPr>
            </w:pPr>
          </w:p>
          <w:p w14:paraId="51D3BE36" w14:textId="77777777" w:rsidR="00BF6111" w:rsidRDefault="00BF6111" w:rsidP="004074E7">
            <w:pPr>
              <w:widowControl w:val="0"/>
              <w:jc w:val="center"/>
              <w:rPr>
                <w:sz w:val="22"/>
                <w:szCs w:val="22"/>
              </w:rPr>
            </w:pPr>
          </w:p>
          <w:p w14:paraId="649297D1" w14:textId="77777777" w:rsidR="00BF6111" w:rsidRDefault="00BF6111" w:rsidP="004074E7">
            <w:pPr>
              <w:widowControl w:val="0"/>
              <w:jc w:val="center"/>
              <w:rPr>
                <w:sz w:val="22"/>
                <w:szCs w:val="22"/>
              </w:rPr>
            </w:pPr>
          </w:p>
          <w:p w14:paraId="65A396E9" w14:textId="77777777" w:rsidR="00BF6111" w:rsidRDefault="00BF6111" w:rsidP="004074E7">
            <w:pPr>
              <w:widowControl w:val="0"/>
              <w:jc w:val="center"/>
              <w:rPr>
                <w:sz w:val="22"/>
                <w:szCs w:val="22"/>
              </w:rPr>
            </w:pPr>
          </w:p>
          <w:p w14:paraId="14524C16" w14:textId="77777777" w:rsidR="00BF6111" w:rsidRDefault="00BF6111" w:rsidP="004074E7">
            <w:pPr>
              <w:widowControl w:val="0"/>
              <w:jc w:val="center"/>
              <w:rPr>
                <w:sz w:val="22"/>
                <w:szCs w:val="22"/>
              </w:rPr>
            </w:pPr>
          </w:p>
          <w:p w14:paraId="3C0BEA8C" w14:textId="77777777" w:rsidR="00BF6111" w:rsidRDefault="00BF6111" w:rsidP="004074E7">
            <w:pPr>
              <w:widowControl w:val="0"/>
              <w:jc w:val="center"/>
              <w:rPr>
                <w:sz w:val="22"/>
                <w:szCs w:val="22"/>
              </w:rPr>
            </w:pPr>
          </w:p>
          <w:p w14:paraId="0495F0BA" w14:textId="77777777" w:rsidR="00BF6111" w:rsidRDefault="00BF6111" w:rsidP="004074E7">
            <w:pPr>
              <w:widowControl w:val="0"/>
              <w:jc w:val="center"/>
              <w:rPr>
                <w:sz w:val="22"/>
                <w:szCs w:val="22"/>
              </w:rPr>
            </w:pPr>
          </w:p>
          <w:p w14:paraId="5ADAD148" w14:textId="77777777" w:rsidR="00BF6111" w:rsidRDefault="00BF6111" w:rsidP="004074E7">
            <w:pPr>
              <w:widowControl w:val="0"/>
              <w:jc w:val="center"/>
              <w:rPr>
                <w:sz w:val="22"/>
                <w:szCs w:val="22"/>
              </w:rPr>
            </w:pPr>
          </w:p>
          <w:p w14:paraId="455B80B7" w14:textId="77777777" w:rsidR="00BF6111" w:rsidRDefault="00BF6111" w:rsidP="004074E7">
            <w:pPr>
              <w:widowControl w:val="0"/>
              <w:jc w:val="center"/>
              <w:rPr>
                <w:sz w:val="22"/>
                <w:szCs w:val="22"/>
              </w:rPr>
            </w:pPr>
          </w:p>
          <w:p w14:paraId="754AEB66" w14:textId="77777777" w:rsidR="00BF6111" w:rsidRDefault="00BF6111" w:rsidP="004074E7">
            <w:pPr>
              <w:widowControl w:val="0"/>
              <w:jc w:val="center"/>
              <w:rPr>
                <w:sz w:val="22"/>
                <w:szCs w:val="22"/>
              </w:rPr>
            </w:pPr>
          </w:p>
          <w:p w14:paraId="6137784F" w14:textId="77777777" w:rsidR="00BF6111" w:rsidRDefault="00BF6111" w:rsidP="004074E7">
            <w:pPr>
              <w:widowControl w:val="0"/>
              <w:jc w:val="center"/>
              <w:rPr>
                <w:sz w:val="22"/>
                <w:szCs w:val="22"/>
              </w:rPr>
            </w:pPr>
          </w:p>
          <w:p w14:paraId="6F83AF1A" w14:textId="77777777" w:rsidR="00BF6111" w:rsidRDefault="00BF6111" w:rsidP="004074E7">
            <w:pPr>
              <w:widowControl w:val="0"/>
              <w:jc w:val="center"/>
              <w:rPr>
                <w:sz w:val="22"/>
                <w:szCs w:val="22"/>
              </w:rPr>
            </w:pPr>
          </w:p>
          <w:p w14:paraId="46D34D06" w14:textId="77777777" w:rsidR="00BF6111" w:rsidRDefault="00BF6111" w:rsidP="004074E7">
            <w:pPr>
              <w:widowControl w:val="0"/>
              <w:jc w:val="center"/>
              <w:rPr>
                <w:sz w:val="22"/>
                <w:szCs w:val="22"/>
              </w:rPr>
            </w:pPr>
          </w:p>
          <w:p w14:paraId="08DF5FE5" w14:textId="77777777" w:rsidR="00BF6111" w:rsidRDefault="00BF6111" w:rsidP="004074E7">
            <w:pPr>
              <w:widowControl w:val="0"/>
              <w:jc w:val="center"/>
              <w:rPr>
                <w:sz w:val="22"/>
                <w:szCs w:val="22"/>
              </w:rPr>
            </w:pPr>
          </w:p>
          <w:p w14:paraId="3A45BB0A" w14:textId="77777777" w:rsidR="00BF6111" w:rsidRDefault="00BF6111" w:rsidP="004074E7">
            <w:pPr>
              <w:widowControl w:val="0"/>
              <w:jc w:val="center"/>
              <w:rPr>
                <w:sz w:val="22"/>
                <w:szCs w:val="22"/>
              </w:rPr>
            </w:pPr>
          </w:p>
          <w:p w14:paraId="51151EBB" w14:textId="77777777" w:rsidR="00BF6111" w:rsidRDefault="00BF6111" w:rsidP="004074E7">
            <w:pPr>
              <w:widowControl w:val="0"/>
              <w:jc w:val="center"/>
              <w:rPr>
                <w:sz w:val="22"/>
                <w:szCs w:val="22"/>
              </w:rPr>
            </w:pPr>
          </w:p>
          <w:p w14:paraId="3019A919" w14:textId="77777777" w:rsidR="00BF6111" w:rsidRDefault="00BF6111" w:rsidP="004074E7">
            <w:pPr>
              <w:widowControl w:val="0"/>
              <w:jc w:val="center"/>
              <w:rPr>
                <w:sz w:val="22"/>
                <w:szCs w:val="22"/>
              </w:rPr>
            </w:pPr>
          </w:p>
          <w:p w14:paraId="32C0A345" w14:textId="77777777" w:rsidR="00BF6111" w:rsidRDefault="00BF6111" w:rsidP="004074E7">
            <w:pPr>
              <w:widowControl w:val="0"/>
              <w:jc w:val="center"/>
              <w:rPr>
                <w:sz w:val="22"/>
                <w:szCs w:val="22"/>
              </w:rPr>
            </w:pPr>
          </w:p>
          <w:p w14:paraId="1264402E" w14:textId="77777777" w:rsidR="00BF6111" w:rsidRDefault="00BF6111" w:rsidP="00BF6111">
            <w:pPr>
              <w:widowControl w:val="0"/>
              <w:rPr>
                <w:sz w:val="22"/>
                <w:szCs w:val="22"/>
              </w:rPr>
            </w:pPr>
          </w:p>
          <w:p w14:paraId="0FB2645A" w14:textId="77777777" w:rsidR="00BF6111" w:rsidRDefault="00BF6111" w:rsidP="00BF6111">
            <w:pPr>
              <w:widowControl w:val="0"/>
              <w:rPr>
                <w:sz w:val="22"/>
                <w:szCs w:val="22"/>
              </w:rPr>
            </w:pPr>
          </w:p>
          <w:p w14:paraId="7A141839" w14:textId="77777777" w:rsidR="00BF6111" w:rsidRDefault="00BF6111" w:rsidP="00BF6111">
            <w:pPr>
              <w:widowControl w:val="0"/>
              <w:rPr>
                <w:sz w:val="22"/>
                <w:szCs w:val="22"/>
              </w:rPr>
            </w:pPr>
          </w:p>
          <w:p w14:paraId="38FB590D" w14:textId="77777777" w:rsidR="00BF6111" w:rsidRDefault="00BF6111" w:rsidP="00BF6111">
            <w:pPr>
              <w:widowControl w:val="0"/>
              <w:rPr>
                <w:sz w:val="22"/>
                <w:szCs w:val="22"/>
              </w:rPr>
            </w:pPr>
          </w:p>
          <w:p w14:paraId="569EE592" w14:textId="77777777" w:rsidR="00BF6111" w:rsidRDefault="00BF6111" w:rsidP="00BF6111">
            <w:pPr>
              <w:widowControl w:val="0"/>
              <w:rPr>
                <w:sz w:val="22"/>
                <w:szCs w:val="22"/>
              </w:rPr>
            </w:pPr>
          </w:p>
          <w:p w14:paraId="4C041F5B" w14:textId="77777777" w:rsidR="00BF6111" w:rsidRDefault="00BF6111" w:rsidP="00BF6111">
            <w:pPr>
              <w:widowControl w:val="0"/>
              <w:rPr>
                <w:sz w:val="22"/>
                <w:szCs w:val="22"/>
              </w:rPr>
            </w:pPr>
          </w:p>
          <w:p w14:paraId="40078D30" w14:textId="77777777" w:rsidR="00BF6111" w:rsidRDefault="00BF6111" w:rsidP="00BF6111">
            <w:pPr>
              <w:widowControl w:val="0"/>
              <w:rPr>
                <w:sz w:val="22"/>
                <w:szCs w:val="22"/>
              </w:rPr>
            </w:pPr>
          </w:p>
          <w:p w14:paraId="7838DBC1" w14:textId="77777777" w:rsidR="00BF6111" w:rsidRDefault="00BF6111" w:rsidP="00BF6111">
            <w:pPr>
              <w:widowControl w:val="0"/>
              <w:rPr>
                <w:sz w:val="22"/>
                <w:szCs w:val="22"/>
              </w:rPr>
            </w:pPr>
          </w:p>
          <w:p w14:paraId="1ABB39C5" w14:textId="7CC04C37" w:rsidR="003E1C89" w:rsidRPr="00826645" w:rsidRDefault="00E1345A" w:rsidP="00BF6111">
            <w:pPr>
              <w:widowControl w:val="0"/>
              <w:rPr>
                <w:sz w:val="22"/>
                <w:szCs w:val="22"/>
              </w:rPr>
            </w:pPr>
            <w:r>
              <w:rPr>
                <w:sz w:val="22"/>
                <w:szCs w:val="22"/>
              </w:rPr>
              <w:t>2</w:t>
            </w:r>
            <w:r w:rsidR="00E54919">
              <w:rPr>
                <w:sz w:val="22"/>
                <w:szCs w:val="22"/>
              </w:rPr>
              <w:t>:</w:t>
            </w:r>
            <w:r w:rsidR="004074E7">
              <w:rPr>
                <w:sz w:val="22"/>
                <w:szCs w:val="22"/>
              </w:rPr>
              <w:t>3</w:t>
            </w:r>
            <w:r w:rsidR="003B620B">
              <w:rPr>
                <w:sz w:val="22"/>
                <w:szCs w:val="22"/>
              </w:rPr>
              <w:t>5</w:t>
            </w:r>
            <w:r w:rsidR="00E54919">
              <w:rPr>
                <w:sz w:val="22"/>
                <w:szCs w:val="22"/>
              </w:rPr>
              <w:t>-</w:t>
            </w:r>
            <w:r w:rsidR="004074E7">
              <w:rPr>
                <w:sz w:val="22"/>
                <w:szCs w:val="22"/>
              </w:rPr>
              <w:t>2</w:t>
            </w:r>
            <w:r w:rsidR="003B620B">
              <w:rPr>
                <w:sz w:val="22"/>
                <w:szCs w:val="22"/>
              </w:rPr>
              <w:t>:</w:t>
            </w:r>
            <w:r w:rsidR="004074E7">
              <w:rPr>
                <w:sz w:val="22"/>
                <w:szCs w:val="22"/>
              </w:rPr>
              <w:t>5</w:t>
            </w:r>
            <w:r w:rsidR="003B620B">
              <w:rPr>
                <w:sz w:val="22"/>
                <w:szCs w:val="22"/>
              </w:rPr>
              <w:t>0</w:t>
            </w:r>
          </w:p>
          <w:p w14:paraId="1BA40AF8" w14:textId="77777777" w:rsidR="003E1C89" w:rsidRPr="00826645" w:rsidRDefault="003E1C89" w:rsidP="004074E7">
            <w:pPr>
              <w:widowControl w:val="0"/>
              <w:jc w:val="center"/>
              <w:rPr>
                <w:sz w:val="22"/>
                <w:szCs w:val="22"/>
              </w:rPr>
            </w:pPr>
          </w:p>
          <w:p w14:paraId="1B690EAC" w14:textId="77777777" w:rsidR="004074E7" w:rsidRDefault="004074E7" w:rsidP="004074E7">
            <w:pPr>
              <w:widowControl w:val="0"/>
              <w:jc w:val="center"/>
              <w:rPr>
                <w:sz w:val="22"/>
                <w:szCs w:val="22"/>
              </w:rPr>
            </w:pPr>
          </w:p>
          <w:p w14:paraId="346D1274" w14:textId="77777777" w:rsidR="00BF6111" w:rsidRDefault="00BF6111" w:rsidP="004074E7">
            <w:pPr>
              <w:widowControl w:val="0"/>
              <w:jc w:val="center"/>
              <w:rPr>
                <w:sz w:val="22"/>
                <w:szCs w:val="22"/>
              </w:rPr>
            </w:pPr>
          </w:p>
          <w:p w14:paraId="0F0E092C" w14:textId="77777777" w:rsidR="00BF6111" w:rsidRDefault="00BF6111" w:rsidP="004074E7">
            <w:pPr>
              <w:widowControl w:val="0"/>
              <w:jc w:val="center"/>
              <w:rPr>
                <w:sz w:val="22"/>
                <w:szCs w:val="22"/>
              </w:rPr>
            </w:pPr>
          </w:p>
          <w:p w14:paraId="3254A2E8" w14:textId="77777777" w:rsidR="00BF6111" w:rsidRDefault="00BF6111" w:rsidP="004074E7">
            <w:pPr>
              <w:widowControl w:val="0"/>
              <w:jc w:val="center"/>
              <w:rPr>
                <w:sz w:val="22"/>
                <w:szCs w:val="22"/>
              </w:rPr>
            </w:pPr>
          </w:p>
          <w:p w14:paraId="6683C11C" w14:textId="77777777" w:rsidR="00BF6111" w:rsidRDefault="00BF6111" w:rsidP="004074E7">
            <w:pPr>
              <w:widowControl w:val="0"/>
              <w:jc w:val="center"/>
              <w:rPr>
                <w:sz w:val="22"/>
                <w:szCs w:val="22"/>
              </w:rPr>
            </w:pPr>
          </w:p>
          <w:p w14:paraId="3DD2FD46" w14:textId="77777777" w:rsidR="00BF6111" w:rsidRDefault="00BF6111" w:rsidP="004074E7">
            <w:pPr>
              <w:widowControl w:val="0"/>
              <w:jc w:val="center"/>
              <w:rPr>
                <w:sz w:val="22"/>
                <w:szCs w:val="22"/>
              </w:rPr>
            </w:pPr>
          </w:p>
          <w:p w14:paraId="7C212668" w14:textId="77777777" w:rsidR="00BF6111" w:rsidRDefault="00BF6111" w:rsidP="004074E7">
            <w:pPr>
              <w:widowControl w:val="0"/>
              <w:jc w:val="center"/>
              <w:rPr>
                <w:sz w:val="22"/>
                <w:szCs w:val="22"/>
              </w:rPr>
            </w:pPr>
          </w:p>
          <w:p w14:paraId="7C1808AB" w14:textId="77777777" w:rsidR="00BF6111" w:rsidRDefault="00BF6111" w:rsidP="004074E7">
            <w:pPr>
              <w:widowControl w:val="0"/>
              <w:jc w:val="center"/>
              <w:rPr>
                <w:sz w:val="22"/>
                <w:szCs w:val="22"/>
              </w:rPr>
            </w:pPr>
          </w:p>
          <w:p w14:paraId="59963F3D" w14:textId="77777777" w:rsidR="00BF6111" w:rsidRDefault="00BF6111" w:rsidP="004074E7">
            <w:pPr>
              <w:widowControl w:val="0"/>
              <w:jc w:val="center"/>
              <w:rPr>
                <w:sz w:val="22"/>
                <w:szCs w:val="22"/>
              </w:rPr>
            </w:pPr>
          </w:p>
          <w:p w14:paraId="7CB991D4" w14:textId="77777777" w:rsidR="00BF6111" w:rsidRDefault="00BF6111" w:rsidP="004074E7">
            <w:pPr>
              <w:widowControl w:val="0"/>
              <w:jc w:val="center"/>
              <w:rPr>
                <w:sz w:val="22"/>
                <w:szCs w:val="22"/>
              </w:rPr>
            </w:pPr>
          </w:p>
          <w:p w14:paraId="3C8A5DC3" w14:textId="77777777" w:rsidR="00BF6111" w:rsidRDefault="00BF6111" w:rsidP="004074E7">
            <w:pPr>
              <w:widowControl w:val="0"/>
              <w:jc w:val="center"/>
              <w:rPr>
                <w:sz w:val="22"/>
                <w:szCs w:val="22"/>
              </w:rPr>
            </w:pPr>
          </w:p>
          <w:p w14:paraId="4BC6241B" w14:textId="77777777" w:rsidR="00BF6111" w:rsidRDefault="00BF6111" w:rsidP="004074E7">
            <w:pPr>
              <w:widowControl w:val="0"/>
              <w:jc w:val="center"/>
              <w:rPr>
                <w:sz w:val="22"/>
                <w:szCs w:val="22"/>
              </w:rPr>
            </w:pPr>
          </w:p>
          <w:p w14:paraId="14C0AEBD" w14:textId="77777777" w:rsidR="00BF6111" w:rsidRDefault="00BF6111" w:rsidP="004074E7">
            <w:pPr>
              <w:widowControl w:val="0"/>
              <w:jc w:val="center"/>
              <w:rPr>
                <w:sz w:val="22"/>
                <w:szCs w:val="22"/>
              </w:rPr>
            </w:pPr>
          </w:p>
          <w:p w14:paraId="7019FFAC" w14:textId="77777777" w:rsidR="00BF6111" w:rsidRDefault="00BF6111" w:rsidP="004074E7">
            <w:pPr>
              <w:widowControl w:val="0"/>
              <w:jc w:val="center"/>
              <w:rPr>
                <w:sz w:val="22"/>
                <w:szCs w:val="22"/>
              </w:rPr>
            </w:pPr>
          </w:p>
          <w:p w14:paraId="311C4D60" w14:textId="77777777" w:rsidR="00BF6111" w:rsidRDefault="00BF6111" w:rsidP="004074E7">
            <w:pPr>
              <w:widowControl w:val="0"/>
              <w:jc w:val="center"/>
              <w:rPr>
                <w:sz w:val="22"/>
                <w:szCs w:val="22"/>
              </w:rPr>
            </w:pPr>
          </w:p>
          <w:p w14:paraId="62C7C487" w14:textId="77777777" w:rsidR="00BF6111" w:rsidRDefault="00BF6111" w:rsidP="004074E7">
            <w:pPr>
              <w:widowControl w:val="0"/>
              <w:jc w:val="center"/>
              <w:rPr>
                <w:sz w:val="22"/>
                <w:szCs w:val="22"/>
              </w:rPr>
            </w:pPr>
          </w:p>
          <w:p w14:paraId="25E8B594" w14:textId="77777777" w:rsidR="00BF6111" w:rsidRDefault="00BF6111" w:rsidP="004074E7">
            <w:pPr>
              <w:widowControl w:val="0"/>
              <w:jc w:val="center"/>
              <w:rPr>
                <w:sz w:val="22"/>
                <w:szCs w:val="22"/>
              </w:rPr>
            </w:pPr>
          </w:p>
          <w:p w14:paraId="416D8B76" w14:textId="77777777" w:rsidR="00BF6111" w:rsidRDefault="00BF6111" w:rsidP="004074E7">
            <w:pPr>
              <w:widowControl w:val="0"/>
              <w:jc w:val="center"/>
              <w:rPr>
                <w:sz w:val="22"/>
                <w:szCs w:val="22"/>
              </w:rPr>
            </w:pPr>
          </w:p>
          <w:p w14:paraId="717DB782" w14:textId="77777777" w:rsidR="00BF6111" w:rsidRDefault="00BF6111" w:rsidP="004074E7">
            <w:pPr>
              <w:widowControl w:val="0"/>
              <w:jc w:val="center"/>
              <w:rPr>
                <w:sz w:val="22"/>
                <w:szCs w:val="22"/>
              </w:rPr>
            </w:pPr>
          </w:p>
          <w:p w14:paraId="3C71B1EA" w14:textId="77777777" w:rsidR="00BF6111" w:rsidRDefault="00BF6111" w:rsidP="004074E7">
            <w:pPr>
              <w:widowControl w:val="0"/>
              <w:jc w:val="center"/>
              <w:rPr>
                <w:sz w:val="22"/>
                <w:szCs w:val="22"/>
              </w:rPr>
            </w:pPr>
          </w:p>
          <w:p w14:paraId="0E253BC8" w14:textId="77777777" w:rsidR="00BF6111" w:rsidRDefault="00BF6111" w:rsidP="004074E7">
            <w:pPr>
              <w:widowControl w:val="0"/>
              <w:jc w:val="center"/>
              <w:rPr>
                <w:sz w:val="22"/>
                <w:szCs w:val="22"/>
              </w:rPr>
            </w:pPr>
          </w:p>
          <w:p w14:paraId="6B943CA4" w14:textId="77777777" w:rsidR="00BF6111" w:rsidRDefault="00BF6111" w:rsidP="004074E7">
            <w:pPr>
              <w:widowControl w:val="0"/>
              <w:jc w:val="center"/>
              <w:rPr>
                <w:sz w:val="22"/>
                <w:szCs w:val="22"/>
              </w:rPr>
            </w:pPr>
          </w:p>
          <w:p w14:paraId="52BD9E27" w14:textId="77777777" w:rsidR="00B6742D" w:rsidRDefault="00B6742D" w:rsidP="00BF6111">
            <w:pPr>
              <w:widowControl w:val="0"/>
              <w:rPr>
                <w:sz w:val="22"/>
                <w:szCs w:val="22"/>
              </w:rPr>
            </w:pPr>
          </w:p>
          <w:p w14:paraId="1103D149" w14:textId="77777777" w:rsidR="00B6742D" w:rsidRDefault="00B6742D" w:rsidP="00BF6111">
            <w:pPr>
              <w:widowControl w:val="0"/>
              <w:rPr>
                <w:sz w:val="22"/>
                <w:szCs w:val="22"/>
              </w:rPr>
            </w:pPr>
          </w:p>
          <w:p w14:paraId="12302DD6" w14:textId="77777777" w:rsidR="00B6742D" w:rsidRDefault="00B6742D" w:rsidP="00BF6111">
            <w:pPr>
              <w:widowControl w:val="0"/>
              <w:rPr>
                <w:sz w:val="22"/>
                <w:szCs w:val="22"/>
              </w:rPr>
            </w:pPr>
          </w:p>
          <w:p w14:paraId="0D49A902" w14:textId="77777777" w:rsidR="00B6742D" w:rsidRDefault="00B6742D" w:rsidP="00BF6111">
            <w:pPr>
              <w:widowControl w:val="0"/>
              <w:rPr>
                <w:sz w:val="22"/>
                <w:szCs w:val="22"/>
              </w:rPr>
            </w:pPr>
          </w:p>
          <w:p w14:paraId="458AA080" w14:textId="77777777" w:rsidR="00B6742D" w:rsidRDefault="00B6742D" w:rsidP="00BF6111">
            <w:pPr>
              <w:widowControl w:val="0"/>
              <w:rPr>
                <w:sz w:val="22"/>
                <w:szCs w:val="22"/>
              </w:rPr>
            </w:pPr>
          </w:p>
          <w:p w14:paraId="09B07A19" w14:textId="77777777" w:rsidR="00B6742D" w:rsidRDefault="00B6742D" w:rsidP="00BF6111">
            <w:pPr>
              <w:widowControl w:val="0"/>
              <w:rPr>
                <w:sz w:val="22"/>
                <w:szCs w:val="22"/>
              </w:rPr>
            </w:pPr>
          </w:p>
          <w:p w14:paraId="4EC01B91" w14:textId="77777777" w:rsidR="00B6742D" w:rsidRDefault="00B6742D" w:rsidP="00BF6111">
            <w:pPr>
              <w:widowControl w:val="0"/>
              <w:rPr>
                <w:sz w:val="22"/>
                <w:szCs w:val="22"/>
              </w:rPr>
            </w:pPr>
          </w:p>
          <w:p w14:paraId="6678101B" w14:textId="77777777" w:rsidR="00B6742D" w:rsidRDefault="00B6742D" w:rsidP="00BF6111">
            <w:pPr>
              <w:widowControl w:val="0"/>
              <w:rPr>
                <w:sz w:val="22"/>
                <w:szCs w:val="22"/>
              </w:rPr>
            </w:pPr>
          </w:p>
          <w:p w14:paraId="6DA929EC" w14:textId="77777777" w:rsidR="00B6742D" w:rsidRDefault="00B6742D" w:rsidP="00BF6111">
            <w:pPr>
              <w:widowControl w:val="0"/>
              <w:rPr>
                <w:sz w:val="22"/>
                <w:szCs w:val="22"/>
              </w:rPr>
            </w:pPr>
          </w:p>
          <w:p w14:paraId="3D9863A8" w14:textId="77777777" w:rsidR="00B6742D" w:rsidRDefault="00B6742D" w:rsidP="00BF6111">
            <w:pPr>
              <w:widowControl w:val="0"/>
              <w:rPr>
                <w:sz w:val="22"/>
                <w:szCs w:val="22"/>
              </w:rPr>
            </w:pPr>
          </w:p>
          <w:p w14:paraId="56FB4D0E" w14:textId="77777777" w:rsidR="00B6742D" w:rsidRDefault="00B6742D" w:rsidP="00BF6111">
            <w:pPr>
              <w:widowControl w:val="0"/>
              <w:rPr>
                <w:sz w:val="22"/>
                <w:szCs w:val="22"/>
              </w:rPr>
            </w:pPr>
          </w:p>
          <w:p w14:paraId="6E568D65" w14:textId="77777777" w:rsidR="00B6742D" w:rsidRDefault="00B6742D" w:rsidP="00BF6111">
            <w:pPr>
              <w:widowControl w:val="0"/>
              <w:rPr>
                <w:sz w:val="22"/>
                <w:szCs w:val="22"/>
              </w:rPr>
            </w:pPr>
          </w:p>
          <w:p w14:paraId="5BBAF1DD" w14:textId="77777777" w:rsidR="00B6742D" w:rsidRDefault="00B6742D" w:rsidP="00BF6111">
            <w:pPr>
              <w:widowControl w:val="0"/>
              <w:rPr>
                <w:sz w:val="22"/>
                <w:szCs w:val="22"/>
              </w:rPr>
            </w:pPr>
          </w:p>
          <w:p w14:paraId="49B3B59A" w14:textId="77777777" w:rsidR="008963BC" w:rsidRDefault="008963BC" w:rsidP="00BF6111">
            <w:pPr>
              <w:widowControl w:val="0"/>
              <w:rPr>
                <w:sz w:val="22"/>
                <w:szCs w:val="22"/>
              </w:rPr>
            </w:pPr>
          </w:p>
          <w:p w14:paraId="27A93C4F" w14:textId="4BBA6B50" w:rsidR="003E1C89" w:rsidRPr="00826645" w:rsidRDefault="004074E7" w:rsidP="00BF6111">
            <w:pPr>
              <w:widowControl w:val="0"/>
              <w:rPr>
                <w:sz w:val="22"/>
                <w:szCs w:val="22"/>
              </w:rPr>
            </w:pPr>
            <w:r>
              <w:rPr>
                <w:sz w:val="22"/>
                <w:szCs w:val="22"/>
              </w:rPr>
              <w:t>2</w:t>
            </w:r>
            <w:r w:rsidR="003B620B">
              <w:rPr>
                <w:sz w:val="22"/>
                <w:szCs w:val="22"/>
              </w:rPr>
              <w:t>:</w:t>
            </w:r>
            <w:r>
              <w:rPr>
                <w:sz w:val="22"/>
                <w:szCs w:val="22"/>
              </w:rPr>
              <w:t>5</w:t>
            </w:r>
            <w:r w:rsidR="003B620B">
              <w:rPr>
                <w:sz w:val="22"/>
                <w:szCs w:val="22"/>
              </w:rPr>
              <w:t>0</w:t>
            </w:r>
            <w:r w:rsidR="00E71884" w:rsidRPr="00826645">
              <w:rPr>
                <w:sz w:val="22"/>
                <w:szCs w:val="22"/>
              </w:rPr>
              <w:t xml:space="preserve"> </w:t>
            </w:r>
            <w:r w:rsidR="00EF5377">
              <w:rPr>
                <w:sz w:val="22"/>
                <w:szCs w:val="22"/>
              </w:rPr>
              <w:t>–</w:t>
            </w:r>
            <w:r w:rsidR="00E71884" w:rsidRPr="00826645">
              <w:rPr>
                <w:sz w:val="22"/>
                <w:szCs w:val="22"/>
              </w:rPr>
              <w:t xml:space="preserve"> </w:t>
            </w:r>
            <w:r w:rsidR="00E1345A">
              <w:rPr>
                <w:sz w:val="22"/>
                <w:szCs w:val="22"/>
              </w:rPr>
              <w:t>3:</w:t>
            </w:r>
            <w:r>
              <w:rPr>
                <w:sz w:val="22"/>
                <w:szCs w:val="22"/>
              </w:rPr>
              <w:t>20</w:t>
            </w:r>
          </w:p>
          <w:p w14:paraId="5B2C9715" w14:textId="77777777" w:rsidR="008226EF" w:rsidRDefault="008226EF" w:rsidP="004074E7">
            <w:pPr>
              <w:widowControl w:val="0"/>
              <w:jc w:val="center"/>
              <w:rPr>
                <w:sz w:val="22"/>
                <w:szCs w:val="22"/>
              </w:rPr>
            </w:pPr>
          </w:p>
          <w:p w14:paraId="0098D2B0" w14:textId="77777777" w:rsidR="00437410" w:rsidRDefault="00437410" w:rsidP="004074E7">
            <w:pPr>
              <w:widowControl w:val="0"/>
              <w:jc w:val="center"/>
              <w:rPr>
                <w:sz w:val="22"/>
                <w:szCs w:val="22"/>
              </w:rPr>
            </w:pPr>
          </w:p>
          <w:p w14:paraId="2BA7F612" w14:textId="77777777" w:rsidR="00B6742D" w:rsidRDefault="00B6742D" w:rsidP="004074E7">
            <w:pPr>
              <w:widowControl w:val="0"/>
              <w:jc w:val="center"/>
              <w:rPr>
                <w:sz w:val="22"/>
                <w:szCs w:val="22"/>
              </w:rPr>
            </w:pPr>
          </w:p>
          <w:p w14:paraId="0F0A684B" w14:textId="77777777" w:rsidR="00B6742D" w:rsidRDefault="00B6742D" w:rsidP="004074E7">
            <w:pPr>
              <w:widowControl w:val="0"/>
              <w:jc w:val="center"/>
              <w:rPr>
                <w:sz w:val="22"/>
                <w:szCs w:val="22"/>
              </w:rPr>
            </w:pPr>
          </w:p>
          <w:p w14:paraId="3EC06ED4" w14:textId="77777777" w:rsidR="002D1FA5" w:rsidRDefault="002D1FA5" w:rsidP="004074E7">
            <w:pPr>
              <w:widowControl w:val="0"/>
              <w:jc w:val="center"/>
              <w:rPr>
                <w:sz w:val="22"/>
                <w:szCs w:val="22"/>
              </w:rPr>
            </w:pPr>
          </w:p>
          <w:p w14:paraId="03D85394" w14:textId="77777777" w:rsidR="002D1FA5" w:rsidRDefault="002D1FA5" w:rsidP="004074E7">
            <w:pPr>
              <w:widowControl w:val="0"/>
              <w:jc w:val="center"/>
              <w:rPr>
                <w:sz w:val="22"/>
                <w:szCs w:val="22"/>
              </w:rPr>
            </w:pPr>
          </w:p>
          <w:p w14:paraId="49599A70" w14:textId="77777777" w:rsidR="002D1FA5" w:rsidRDefault="002D1FA5" w:rsidP="004074E7">
            <w:pPr>
              <w:widowControl w:val="0"/>
              <w:jc w:val="center"/>
              <w:rPr>
                <w:sz w:val="22"/>
                <w:szCs w:val="22"/>
              </w:rPr>
            </w:pPr>
          </w:p>
          <w:p w14:paraId="01A8F1F0" w14:textId="77777777" w:rsidR="002D1FA5" w:rsidRDefault="002D1FA5" w:rsidP="004074E7">
            <w:pPr>
              <w:widowControl w:val="0"/>
              <w:jc w:val="center"/>
              <w:rPr>
                <w:sz w:val="22"/>
                <w:szCs w:val="22"/>
              </w:rPr>
            </w:pPr>
          </w:p>
          <w:p w14:paraId="0E0F2A80" w14:textId="77777777" w:rsidR="002D1FA5" w:rsidRDefault="002D1FA5" w:rsidP="004074E7">
            <w:pPr>
              <w:widowControl w:val="0"/>
              <w:jc w:val="center"/>
              <w:rPr>
                <w:sz w:val="22"/>
                <w:szCs w:val="22"/>
              </w:rPr>
            </w:pPr>
          </w:p>
          <w:p w14:paraId="439299EE" w14:textId="77777777" w:rsidR="002D1FA5" w:rsidRDefault="002D1FA5" w:rsidP="004074E7">
            <w:pPr>
              <w:widowControl w:val="0"/>
              <w:jc w:val="center"/>
              <w:rPr>
                <w:sz w:val="22"/>
                <w:szCs w:val="22"/>
              </w:rPr>
            </w:pPr>
          </w:p>
          <w:p w14:paraId="21819813" w14:textId="77777777" w:rsidR="002D1FA5" w:rsidRDefault="002D1FA5" w:rsidP="004074E7">
            <w:pPr>
              <w:widowControl w:val="0"/>
              <w:jc w:val="center"/>
              <w:rPr>
                <w:sz w:val="22"/>
                <w:szCs w:val="22"/>
              </w:rPr>
            </w:pPr>
          </w:p>
          <w:p w14:paraId="25D468A2" w14:textId="77777777" w:rsidR="002D1FA5" w:rsidRDefault="002D1FA5" w:rsidP="004074E7">
            <w:pPr>
              <w:widowControl w:val="0"/>
              <w:jc w:val="center"/>
              <w:rPr>
                <w:sz w:val="22"/>
                <w:szCs w:val="22"/>
              </w:rPr>
            </w:pPr>
          </w:p>
          <w:p w14:paraId="124B9584" w14:textId="77777777" w:rsidR="002D1FA5" w:rsidRDefault="002D1FA5" w:rsidP="004074E7">
            <w:pPr>
              <w:widowControl w:val="0"/>
              <w:jc w:val="center"/>
              <w:rPr>
                <w:sz w:val="22"/>
                <w:szCs w:val="22"/>
              </w:rPr>
            </w:pPr>
          </w:p>
          <w:p w14:paraId="202B5B1D" w14:textId="77777777" w:rsidR="002D1FA5" w:rsidRDefault="002D1FA5" w:rsidP="004074E7">
            <w:pPr>
              <w:widowControl w:val="0"/>
              <w:jc w:val="center"/>
              <w:rPr>
                <w:sz w:val="22"/>
                <w:szCs w:val="22"/>
              </w:rPr>
            </w:pPr>
          </w:p>
          <w:p w14:paraId="24EEE958" w14:textId="77777777" w:rsidR="002D1FA5" w:rsidRDefault="002D1FA5" w:rsidP="004074E7">
            <w:pPr>
              <w:widowControl w:val="0"/>
              <w:jc w:val="center"/>
              <w:rPr>
                <w:sz w:val="22"/>
                <w:szCs w:val="22"/>
              </w:rPr>
            </w:pPr>
          </w:p>
          <w:p w14:paraId="0826DD2B" w14:textId="77777777" w:rsidR="002D1FA5" w:rsidRDefault="002D1FA5" w:rsidP="004074E7">
            <w:pPr>
              <w:widowControl w:val="0"/>
              <w:jc w:val="center"/>
              <w:rPr>
                <w:sz w:val="22"/>
                <w:szCs w:val="22"/>
              </w:rPr>
            </w:pPr>
          </w:p>
          <w:p w14:paraId="4631E418" w14:textId="77777777" w:rsidR="002D1FA5" w:rsidRDefault="002D1FA5" w:rsidP="004074E7">
            <w:pPr>
              <w:widowControl w:val="0"/>
              <w:jc w:val="center"/>
              <w:rPr>
                <w:sz w:val="22"/>
                <w:szCs w:val="22"/>
              </w:rPr>
            </w:pPr>
          </w:p>
          <w:p w14:paraId="70ACE06D" w14:textId="77777777" w:rsidR="002D1FA5" w:rsidRDefault="002D1FA5" w:rsidP="004074E7">
            <w:pPr>
              <w:widowControl w:val="0"/>
              <w:jc w:val="center"/>
              <w:rPr>
                <w:sz w:val="22"/>
                <w:szCs w:val="22"/>
              </w:rPr>
            </w:pPr>
          </w:p>
          <w:p w14:paraId="08BB6015" w14:textId="77777777" w:rsidR="002D1FA5" w:rsidRDefault="002D1FA5" w:rsidP="004074E7">
            <w:pPr>
              <w:widowControl w:val="0"/>
              <w:jc w:val="center"/>
              <w:rPr>
                <w:sz w:val="22"/>
                <w:szCs w:val="22"/>
              </w:rPr>
            </w:pPr>
          </w:p>
          <w:p w14:paraId="1B37F049" w14:textId="77777777" w:rsidR="002D1FA5" w:rsidRDefault="002D1FA5" w:rsidP="004074E7">
            <w:pPr>
              <w:widowControl w:val="0"/>
              <w:jc w:val="center"/>
              <w:rPr>
                <w:sz w:val="22"/>
                <w:szCs w:val="22"/>
              </w:rPr>
            </w:pPr>
          </w:p>
          <w:p w14:paraId="31054493" w14:textId="77777777" w:rsidR="002D1FA5" w:rsidRDefault="002D1FA5" w:rsidP="004074E7">
            <w:pPr>
              <w:widowControl w:val="0"/>
              <w:jc w:val="center"/>
              <w:rPr>
                <w:sz w:val="22"/>
                <w:szCs w:val="22"/>
              </w:rPr>
            </w:pPr>
          </w:p>
          <w:p w14:paraId="40E89869" w14:textId="77777777" w:rsidR="002D1FA5" w:rsidRDefault="002D1FA5" w:rsidP="004074E7">
            <w:pPr>
              <w:widowControl w:val="0"/>
              <w:jc w:val="center"/>
              <w:rPr>
                <w:sz w:val="22"/>
                <w:szCs w:val="22"/>
              </w:rPr>
            </w:pPr>
          </w:p>
          <w:p w14:paraId="499E2D50" w14:textId="77777777" w:rsidR="002D1FA5" w:rsidRDefault="002D1FA5" w:rsidP="004074E7">
            <w:pPr>
              <w:widowControl w:val="0"/>
              <w:jc w:val="center"/>
              <w:rPr>
                <w:sz w:val="22"/>
                <w:szCs w:val="22"/>
              </w:rPr>
            </w:pPr>
          </w:p>
          <w:p w14:paraId="4BBF52F1" w14:textId="77777777" w:rsidR="002D1FA5" w:rsidRDefault="002D1FA5" w:rsidP="004074E7">
            <w:pPr>
              <w:widowControl w:val="0"/>
              <w:jc w:val="center"/>
              <w:rPr>
                <w:sz w:val="22"/>
                <w:szCs w:val="22"/>
              </w:rPr>
            </w:pPr>
          </w:p>
          <w:p w14:paraId="27428BA6" w14:textId="77777777" w:rsidR="002D1FA5" w:rsidRDefault="002D1FA5" w:rsidP="004074E7">
            <w:pPr>
              <w:widowControl w:val="0"/>
              <w:jc w:val="center"/>
              <w:rPr>
                <w:sz w:val="22"/>
                <w:szCs w:val="22"/>
              </w:rPr>
            </w:pPr>
          </w:p>
          <w:p w14:paraId="08A319B4" w14:textId="77777777" w:rsidR="002D1FA5" w:rsidRDefault="002D1FA5" w:rsidP="004074E7">
            <w:pPr>
              <w:widowControl w:val="0"/>
              <w:jc w:val="center"/>
              <w:rPr>
                <w:sz w:val="22"/>
                <w:szCs w:val="22"/>
              </w:rPr>
            </w:pPr>
          </w:p>
          <w:p w14:paraId="33B49E0E" w14:textId="77777777" w:rsidR="002D1FA5" w:rsidRDefault="002D1FA5" w:rsidP="004074E7">
            <w:pPr>
              <w:widowControl w:val="0"/>
              <w:jc w:val="center"/>
              <w:rPr>
                <w:sz w:val="22"/>
                <w:szCs w:val="22"/>
              </w:rPr>
            </w:pPr>
          </w:p>
          <w:p w14:paraId="7A7653F9" w14:textId="77777777" w:rsidR="002D1FA5" w:rsidRDefault="002D1FA5" w:rsidP="004074E7">
            <w:pPr>
              <w:widowControl w:val="0"/>
              <w:jc w:val="center"/>
              <w:rPr>
                <w:sz w:val="22"/>
                <w:szCs w:val="22"/>
              </w:rPr>
            </w:pPr>
          </w:p>
          <w:p w14:paraId="64501692" w14:textId="77777777" w:rsidR="002D1FA5" w:rsidRDefault="002D1FA5" w:rsidP="004074E7">
            <w:pPr>
              <w:widowControl w:val="0"/>
              <w:jc w:val="center"/>
              <w:rPr>
                <w:sz w:val="22"/>
                <w:szCs w:val="22"/>
              </w:rPr>
            </w:pPr>
          </w:p>
          <w:p w14:paraId="6CCC32CB" w14:textId="77777777" w:rsidR="002D1FA5" w:rsidRDefault="002D1FA5" w:rsidP="004074E7">
            <w:pPr>
              <w:widowControl w:val="0"/>
              <w:jc w:val="center"/>
              <w:rPr>
                <w:sz w:val="22"/>
                <w:szCs w:val="22"/>
              </w:rPr>
            </w:pPr>
          </w:p>
          <w:p w14:paraId="663BE6DA" w14:textId="77777777" w:rsidR="002D1FA5" w:rsidRDefault="002D1FA5" w:rsidP="004074E7">
            <w:pPr>
              <w:widowControl w:val="0"/>
              <w:jc w:val="center"/>
              <w:rPr>
                <w:sz w:val="22"/>
                <w:szCs w:val="22"/>
              </w:rPr>
            </w:pPr>
          </w:p>
          <w:p w14:paraId="56197BB2" w14:textId="77777777" w:rsidR="002D1FA5" w:rsidRDefault="002D1FA5" w:rsidP="004074E7">
            <w:pPr>
              <w:widowControl w:val="0"/>
              <w:jc w:val="center"/>
              <w:rPr>
                <w:sz w:val="22"/>
                <w:szCs w:val="22"/>
              </w:rPr>
            </w:pPr>
          </w:p>
          <w:p w14:paraId="082185A8" w14:textId="77777777" w:rsidR="002D1FA5" w:rsidRDefault="002D1FA5" w:rsidP="004074E7">
            <w:pPr>
              <w:widowControl w:val="0"/>
              <w:jc w:val="center"/>
              <w:rPr>
                <w:sz w:val="22"/>
                <w:szCs w:val="22"/>
              </w:rPr>
            </w:pPr>
          </w:p>
          <w:p w14:paraId="72BF243E" w14:textId="77777777" w:rsidR="002D1FA5" w:rsidRDefault="002D1FA5" w:rsidP="004074E7">
            <w:pPr>
              <w:widowControl w:val="0"/>
              <w:jc w:val="center"/>
              <w:rPr>
                <w:sz w:val="22"/>
                <w:szCs w:val="22"/>
              </w:rPr>
            </w:pPr>
          </w:p>
          <w:p w14:paraId="507DB2FE" w14:textId="77777777" w:rsidR="002D1FA5" w:rsidRDefault="002D1FA5" w:rsidP="004074E7">
            <w:pPr>
              <w:widowControl w:val="0"/>
              <w:jc w:val="center"/>
              <w:rPr>
                <w:sz w:val="22"/>
                <w:szCs w:val="22"/>
              </w:rPr>
            </w:pPr>
          </w:p>
          <w:p w14:paraId="594FC3BB" w14:textId="77777777" w:rsidR="002D1FA5" w:rsidRDefault="002D1FA5" w:rsidP="004074E7">
            <w:pPr>
              <w:widowControl w:val="0"/>
              <w:jc w:val="center"/>
              <w:rPr>
                <w:sz w:val="22"/>
                <w:szCs w:val="22"/>
              </w:rPr>
            </w:pPr>
          </w:p>
          <w:p w14:paraId="0B5B340F" w14:textId="77777777" w:rsidR="002D1FA5" w:rsidRDefault="002D1FA5" w:rsidP="004074E7">
            <w:pPr>
              <w:widowControl w:val="0"/>
              <w:jc w:val="center"/>
              <w:rPr>
                <w:sz w:val="22"/>
                <w:szCs w:val="22"/>
              </w:rPr>
            </w:pPr>
          </w:p>
          <w:p w14:paraId="3378D48C" w14:textId="77777777" w:rsidR="002D1FA5" w:rsidRDefault="002D1FA5" w:rsidP="004074E7">
            <w:pPr>
              <w:widowControl w:val="0"/>
              <w:jc w:val="center"/>
              <w:rPr>
                <w:sz w:val="22"/>
                <w:szCs w:val="22"/>
              </w:rPr>
            </w:pPr>
          </w:p>
          <w:p w14:paraId="442FB503" w14:textId="77777777" w:rsidR="002D1FA5" w:rsidRDefault="002D1FA5" w:rsidP="004074E7">
            <w:pPr>
              <w:widowControl w:val="0"/>
              <w:jc w:val="center"/>
              <w:rPr>
                <w:sz w:val="22"/>
                <w:szCs w:val="22"/>
              </w:rPr>
            </w:pPr>
          </w:p>
          <w:p w14:paraId="367168FA" w14:textId="77777777" w:rsidR="002D1FA5" w:rsidRDefault="002D1FA5" w:rsidP="004074E7">
            <w:pPr>
              <w:widowControl w:val="0"/>
              <w:jc w:val="center"/>
              <w:rPr>
                <w:sz w:val="22"/>
                <w:szCs w:val="22"/>
              </w:rPr>
            </w:pPr>
          </w:p>
          <w:p w14:paraId="047EE450" w14:textId="77777777" w:rsidR="002D1FA5" w:rsidRDefault="002D1FA5" w:rsidP="004074E7">
            <w:pPr>
              <w:widowControl w:val="0"/>
              <w:jc w:val="center"/>
              <w:rPr>
                <w:sz w:val="22"/>
                <w:szCs w:val="22"/>
              </w:rPr>
            </w:pPr>
          </w:p>
          <w:p w14:paraId="3E5D2A19" w14:textId="77777777" w:rsidR="00F34192" w:rsidRDefault="00F34192" w:rsidP="004074E7">
            <w:pPr>
              <w:widowControl w:val="0"/>
              <w:jc w:val="center"/>
              <w:rPr>
                <w:sz w:val="22"/>
                <w:szCs w:val="22"/>
              </w:rPr>
            </w:pPr>
          </w:p>
          <w:p w14:paraId="4E723556" w14:textId="77777777" w:rsidR="00F34192" w:rsidRDefault="00F34192" w:rsidP="004074E7">
            <w:pPr>
              <w:widowControl w:val="0"/>
              <w:jc w:val="center"/>
              <w:rPr>
                <w:sz w:val="22"/>
                <w:szCs w:val="22"/>
              </w:rPr>
            </w:pPr>
          </w:p>
          <w:p w14:paraId="187A9BD7" w14:textId="77777777" w:rsidR="006544ED" w:rsidRDefault="006544ED" w:rsidP="004074E7">
            <w:pPr>
              <w:widowControl w:val="0"/>
              <w:jc w:val="center"/>
              <w:rPr>
                <w:sz w:val="22"/>
                <w:szCs w:val="22"/>
              </w:rPr>
            </w:pPr>
          </w:p>
          <w:p w14:paraId="0811ABE8" w14:textId="77777777" w:rsidR="006544ED" w:rsidRDefault="006544ED" w:rsidP="004074E7">
            <w:pPr>
              <w:widowControl w:val="0"/>
              <w:jc w:val="center"/>
              <w:rPr>
                <w:sz w:val="22"/>
                <w:szCs w:val="22"/>
              </w:rPr>
            </w:pPr>
          </w:p>
          <w:p w14:paraId="7DCB9B29" w14:textId="77777777" w:rsidR="006544ED" w:rsidRDefault="006544ED" w:rsidP="004074E7">
            <w:pPr>
              <w:widowControl w:val="0"/>
              <w:jc w:val="center"/>
              <w:rPr>
                <w:sz w:val="22"/>
                <w:szCs w:val="22"/>
              </w:rPr>
            </w:pPr>
          </w:p>
          <w:p w14:paraId="4E9A6304" w14:textId="28FC9ACE" w:rsidR="00D07666" w:rsidRDefault="00112763" w:rsidP="004074E7">
            <w:pPr>
              <w:widowControl w:val="0"/>
              <w:jc w:val="center"/>
              <w:rPr>
                <w:sz w:val="22"/>
                <w:szCs w:val="22"/>
              </w:rPr>
            </w:pPr>
            <w:r>
              <w:rPr>
                <w:sz w:val="22"/>
                <w:szCs w:val="22"/>
              </w:rPr>
              <w:t>3:</w:t>
            </w:r>
            <w:r w:rsidR="004074E7">
              <w:rPr>
                <w:sz w:val="22"/>
                <w:szCs w:val="22"/>
              </w:rPr>
              <w:t>20</w:t>
            </w:r>
            <w:r>
              <w:rPr>
                <w:sz w:val="22"/>
                <w:szCs w:val="22"/>
              </w:rPr>
              <w:t>-3:</w:t>
            </w:r>
            <w:r w:rsidR="004074E7">
              <w:rPr>
                <w:sz w:val="22"/>
                <w:szCs w:val="22"/>
              </w:rPr>
              <w:t>50</w:t>
            </w:r>
          </w:p>
          <w:p w14:paraId="12A27D1E" w14:textId="77777777" w:rsidR="00281F73" w:rsidRDefault="00281F73" w:rsidP="004074E7">
            <w:pPr>
              <w:widowControl w:val="0"/>
              <w:jc w:val="center"/>
              <w:rPr>
                <w:sz w:val="22"/>
                <w:szCs w:val="22"/>
              </w:rPr>
            </w:pPr>
          </w:p>
          <w:p w14:paraId="0CE34E0D" w14:textId="3E301CCB" w:rsidR="003B620B" w:rsidRDefault="003B620B" w:rsidP="004074E7">
            <w:pPr>
              <w:widowControl w:val="0"/>
              <w:jc w:val="center"/>
              <w:rPr>
                <w:sz w:val="22"/>
                <w:szCs w:val="22"/>
              </w:rPr>
            </w:pPr>
          </w:p>
          <w:p w14:paraId="2A8EEC1A" w14:textId="62351AAD" w:rsidR="00A327CC" w:rsidRPr="00826645" w:rsidRDefault="00A327CC" w:rsidP="00865A25">
            <w:pPr>
              <w:widowControl w:val="0"/>
              <w:jc w:val="center"/>
              <w:rPr>
                <w:sz w:val="22"/>
                <w:szCs w:val="22"/>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0477EA" w14:textId="4CE32E48" w:rsidR="003E1C89" w:rsidRPr="00826645" w:rsidRDefault="00514A9A">
            <w:pPr>
              <w:widowControl w:val="0"/>
              <w:jc w:val="center"/>
              <w:rPr>
                <w:sz w:val="22"/>
                <w:szCs w:val="22"/>
              </w:rPr>
            </w:pPr>
            <w:r>
              <w:rPr>
                <w:sz w:val="22"/>
                <w:szCs w:val="22"/>
              </w:rPr>
              <w:lastRenderedPageBreak/>
              <w:t>No</w:t>
            </w:r>
          </w:p>
        </w:tc>
      </w:tr>
      <w:tr w:rsidR="003E1C89" w14:paraId="481B4BCD" w14:textId="77777777">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674A11C" w14:textId="77777777" w:rsidR="003E1C89" w:rsidRPr="00826645" w:rsidRDefault="00E71884">
            <w:pPr>
              <w:widowControl w:val="0"/>
              <w:jc w:val="center"/>
              <w:rPr>
                <w:sz w:val="22"/>
                <w:szCs w:val="22"/>
              </w:rPr>
            </w:pPr>
            <w:r w:rsidRPr="00826645">
              <w:rPr>
                <w:sz w:val="22"/>
                <w:szCs w:val="22"/>
              </w:rPr>
              <w:lastRenderedPageBreak/>
              <w:t>4</w:t>
            </w:r>
          </w:p>
        </w:tc>
        <w:tc>
          <w:tcPr>
            <w:tcW w:w="618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5592E7" w14:textId="77777777" w:rsidR="003E1C89" w:rsidRPr="00826645" w:rsidRDefault="00E71884">
            <w:pPr>
              <w:widowControl w:val="0"/>
              <w:rPr>
                <w:sz w:val="22"/>
                <w:szCs w:val="22"/>
              </w:rPr>
            </w:pPr>
            <w:r w:rsidRPr="00826645">
              <w:rPr>
                <w:sz w:val="22"/>
                <w:szCs w:val="22"/>
              </w:rPr>
              <w:t>Questions and Future Agenda Items</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F178B0" w14:textId="77777777" w:rsidR="003E1C89" w:rsidRPr="00826645" w:rsidRDefault="003E1C89">
            <w:pPr>
              <w:widowControl w:val="0"/>
              <w:jc w:val="center"/>
              <w:rPr>
                <w:sz w:val="22"/>
                <w:szCs w:val="22"/>
              </w:rPr>
            </w:pPr>
          </w:p>
        </w:tc>
        <w:tc>
          <w:tcPr>
            <w:tcW w:w="16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AFF0CB" w14:textId="05C9B9DD" w:rsidR="003E1C89" w:rsidRPr="00320EEB" w:rsidRDefault="00865A25" w:rsidP="008976B9">
            <w:pPr>
              <w:widowControl w:val="0"/>
              <w:jc w:val="center"/>
              <w:rPr>
                <w:sz w:val="22"/>
                <w:szCs w:val="22"/>
                <w:highlight w:val="yellow"/>
              </w:rPr>
            </w:pPr>
            <w:r>
              <w:rPr>
                <w:sz w:val="22"/>
                <w:szCs w:val="22"/>
              </w:rPr>
              <w:t>3</w:t>
            </w:r>
            <w:r w:rsidR="00EF5377" w:rsidRPr="00EF5377">
              <w:rPr>
                <w:sz w:val="22"/>
                <w:szCs w:val="22"/>
              </w:rPr>
              <w:t>:</w:t>
            </w:r>
            <w:r w:rsidR="007F070C">
              <w:rPr>
                <w:sz w:val="22"/>
                <w:szCs w:val="22"/>
              </w:rPr>
              <w:t>4</w:t>
            </w:r>
            <w:r>
              <w:rPr>
                <w:sz w:val="22"/>
                <w:szCs w:val="22"/>
              </w:rPr>
              <w:t>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B59B7F" w14:textId="77777777" w:rsidR="003E1C89" w:rsidRPr="00826645" w:rsidRDefault="00E71884">
            <w:pPr>
              <w:widowControl w:val="0"/>
              <w:jc w:val="center"/>
              <w:rPr>
                <w:sz w:val="22"/>
                <w:szCs w:val="22"/>
              </w:rPr>
            </w:pPr>
            <w:r w:rsidRPr="00826645">
              <w:rPr>
                <w:sz w:val="22"/>
                <w:szCs w:val="22"/>
              </w:rPr>
              <w:t>No</w:t>
            </w:r>
          </w:p>
        </w:tc>
      </w:tr>
      <w:tr w:rsidR="003E1C89" w14:paraId="5F92EADC" w14:textId="77777777">
        <w:trPr>
          <w:trHeight w:val="245"/>
        </w:trPr>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A37CA44" w14:textId="77777777" w:rsidR="003E1C89" w:rsidRPr="00826645" w:rsidRDefault="00E71884">
            <w:pPr>
              <w:widowControl w:val="0"/>
              <w:jc w:val="center"/>
              <w:rPr>
                <w:sz w:val="22"/>
                <w:szCs w:val="22"/>
              </w:rPr>
            </w:pPr>
            <w:r w:rsidRPr="00826645">
              <w:rPr>
                <w:sz w:val="22"/>
                <w:szCs w:val="22"/>
              </w:rPr>
              <w:t>5</w:t>
            </w:r>
          </w:p>
        </w:tc>
        <w:tc>
          <w:tcPr>
            <w:tcW w:w="618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5787E5" w14:textId="77777777" w:rsidR="003E1C89" w:rsidRPr="00826645" w:rsidRDefault="00E71884">
            <w:pPr>
              <w:widowControl w:val="0"/>
              <w:rPr>
                <w:sz w:val="22"/>
                <w:szCs w:val="22"/>
              </w:rPr>
            </w:pPr>
            <w:r w:rsidRPr="00826645">
              <w:rPr>
                <w:sz w:val="22"/>
                <w:szCs w:val="22"/>
              </w:rPr>
              <w:t>Adjourn</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0512F7" w14:textId="77777777" w:rsidR="003E1C89" w:rsidRPr="00826645" w:rsidRDefault="003E1C89">
            <w:pPr>
              <w:widowControl w:val="0"/>
              <w:jc w:val="center"/>
              <w:rPr>
                <w:sz w:val="22"/>
                <w:szCs w:val="22"/>
              </w:rPr>
            </w:pPr>
          </w:p>
        </w:tc>
        <w:tc>
          <w:tcPr>
            <w:tcW w:w="16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3B55F1A" w14:textId="1007EE9A" w:rsidR="003E1C89" w:rsidRPr="00320EEB" w:rsidRDefault="00865A25">
            <w:pPr>
              <w:widowControl w:val="0"/>
              <w:jc w:val="center"/>
              <w:rPr>
                <w:color w:val="222222"/>
                <w:sz w:val="22"/>
                <w:szCs w:val="22"/>
                <w:highlight w:val="yellow"/>
              </w:rPr>
            </w:pPr>
            <w:r>
              <w:rPr>
                <w:color w:val="222222"/>
                <w:sz w:val="22"/>
                <w:szCs w:val="22"/>
              </w:rPr>
              <w:t>3:</w:t>
            </w:r>
            <w:r w:rsidR="007F070C">
              <w:rPr>
                <w:color w:val="222222"/>
                <w:sz w:val="22"/>
                <w:szCs w:val="22"/>
              </w:rPr>
              <w:t>40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0E4C54" w14:textId="77777777" w:rsidR="003E1C89" w:rsidRPr="00826645" w:rsidRDefault="00E71884">
            <w:pPr>
              <w:widowControl w:val="0"/>
              <w:jc w:val="center"/>
              <w:rPr>
                <w:sz w:val="22"/>
                <w:szCs w:val="22"/>
              </w:rPr>
            </w:pPr>
            <w:r w:rsidRPr="00826645">
              <w:rPr>
                <w:sz w:val="22"/>
                <w:szCs w:val="22"/>
              </w:rPr>
              <w:t>Yes</w:t>
            </w:r>
          </w:p>
        </w:tc>
      </w:tr>
    </w:tbl>
    <w:p w14:paraId="1A2067B6" w14:textId="1B9F2E10" w:rsidR="009962AB" w:rsidRDefault="009962AB" w:rsidP="0097333F">
      <w:pPr>
        <w:rPr>
          <w:b/>
        </w:rPr>
      </w:pPr>
    </w:p>
    <w:p w14:paraId="44B6E40B" w14:textId="1854226B" w:rsidR="00211134" w:rsidRPr="005A3D10" w:rsidRDefault="00211134" w:rsidP="0097333F">
      <w:pPr>
        <w:rPr>
          <w:b/>
        </w:rPr>
      </w:pPr>
      <w:r>
        <w:rPr>
          <w:b/>
        </w:rPr>
        <w:t xml:space="preserve">                                           </w:t>
      </w:r>
    </w:p>
    <w:sectPr w:rsidR="00211134" w:rsidRPr="005A3D10" w:rsidSect="001E39D8">
      <w:headerReference w:type="default" r:id="rId8"/>
      <w:footerReference w:type="default" r:id="rId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7D24" w14:textId="77777777" w:rsidR="00100C68" w:rsidRDefault="00100C68" w:rsidP="0012060F">
      <w:r>
        <w:separator/>
      </w:r>
    </w:p>
  </w:endnote>
  <w:endnote w:type="continuationSeparator" w:id="0">
    <w:p w14:paraId="02F458AA" w14:textId="77777777" w:rsidR="00100C68" w:rsidRDefault="00100C68" w:rsidP="001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70452"/>
      <w:docPartObj>
        <w:docPartGallery w:val="Page Numbers (Bottom of Page)"/>
        <w:docPartUnique/>
      </w:docPartObj>
    </w:sdtPr>
    <w:sdtEndPr>
      <w:rPr>
        <w:noProof/>
      </w:rPr>
    </w:sdtEndPr>
    <w:sdtContent>
      <w:p w14:paraId="4D904F8B" w14:textId="77777777" w:rsidR="00466528" w:rsidRDefault="00466528">
        <w:pPr>
          <w:pStyle w:val="Footer"/>
          <w:jc w:val="right"/>
        </w:pPr>
        <w:r>
          <w:fldChar w:fldCharType="begin"/>
        </w:r>
        <w:r>
          <w:instrText xml:space="preserve"> PAGE   \* MERGEFORMAT </w:instrText>
        </w:r>
        <w:r>
          <w:fldChar w:fldCharType="separate"/>
        </w:r>
        <w:r w:rsidR="00987BAC">
          <w:rPr>
            <w:noProof/>
          </w:rPr>
          <w:t>6</w:t>
        </w:r>
        <w:r>
          <w:rPr>
            <w:noProof/>
          </w:rPr>
          <w:fldChar w:fldCharType="end"/>
        </w:r>
      </w:p>
    </w:sdtContent>
  </w:sdt>
  <w:p w14:paraId="34486981" w14:textId="77777777" w:rsidR="0012060F" w:rsidRDefault="00120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4D18" w14:textId="77777777" w:rsidR="00100C68" w:rsidRDefault="00100C68" w:rsidP="0012060F">
      <w:r>
        <w:separator/>
      </w:r>
    </w:p>
  </w:footnote>
  <w:footnote w:type="continuationSeparator" w:id="0">
    <w:p w14:paraId="1016FD67" w14:textId="77777777" w:rsidR="00100C68" w:rsidRDefault="00100C68" w:rsidP="0012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88C2" w14:textId="77777777" w:rsidR="0012060F" w:rsidRDefault="00120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E78"/>
    <w:multiLevelType w:val="hybridMultilevel"/>
    <w:tmpl w:val="8E3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40705"/>
    <w:multiLevelType w:val="hybridMultilevel"/>
    <w:tmpl w:val="03C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F1EBB"/>
    <w:multiLevelType w:val="hybridMultilevel"/>
    <w:tmpl w:val="3770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E2E84"/>
    <w:multiLevelType w:val="hybridMultilevel"/>
    <w:tmpl w:val="6E9A9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A7D1D"/>
    <w:multiLevelType w:val="hybridMultilevel"/>
    <w:tmpl w:val="A2AA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F23B8"/>
    <w:multiLevelType w:val="hybridMultilevel"/>
    <w:tmpl w:val="E31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F0977"/>
    <w:multiLevelType w:val="hybridMultilevel"/>
    <w:tmpl w:val="7C3E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9230A"/>
    <w:multiLevelType w:val="hybridMultilevel"/>
    <w:tmpl w:val="064AB7D4"/>
    <w:lvl w:ilvl="0" w:tplc="E8301C0A">
      <w:numFmt w:val="bullet"/>
      <w:lvlText w:val="-"/>
      <w:lvlJc w:val="left"/>
      <w:pPr>
        <w:ind w:left="720" w:hanging="360"/>
      </w:pPr>
      <w:rPr>
        <w:rFonts w:ascii="Twentieth Century" w:eastAsia="Twentieth Century" w:hAnsi="Twentieth Century" w:cs="Twentieth Centu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70542"/>
    <w:multiLevelType w:val="hybridMultilevel"/>
    <w:tmpl w:val="DDFE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190596">
    <w:abstractNumId w:val="0"/>
  </w:num>
  <w:num w:numId="2" w16cid:durableId="1668631850">
    <w:abstractNumId w:val="1"/>
  </w:num>
  <w:num w:numId="3" w16cid:durableId="1868760015">
    <w:abstractNumId w:val="4"/>
  </w:num>
  <w:num w:numId="4" w16cid:durableId="550000699">
    <w:abstractNumId w:val="6"/>
  </w:num>
  <w:num w:numId="5" w16cid:durableId="961956086">
    <w:abstractNumId w:val="3"/>
  </w:num>
  <w:num w:numId="6" w16cid:durableId="1467046181">
    <w:abstractNumId w:val="8"/>
  </w:num>
  <w:num w:numId="7" w16cid:durableId="233971851">
    <w:abstractNumId w:val="2"/>
  </w:num>
  <w:num w:numId="8" w16cid:durableId="1553807107">
    <w:abstractNumId w:val="5"/>
  </w:num>
  <w:num w:numId="9" w16cid:durableId="195235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89"/>
    <w:rsid w:val="000070BB"/>
    <w:rsid w:val="00085BB1"/>
    <w:rsid w:val="00085C51"/>
    <w:rsid w:val="00093690"/>
    <w:rsid w:val="000B3231"/>
    <w:rsid w:val="000E6206"/>
    <w:rsid w:val="00100C68"/>
    <w:rsid w:val="00112763"/>
    <w:rsid w:val="0012060F"/>
    <w:rsid w:val="00167836"/>
    <w:rsid w:val="001761FF"/>
    <w:rsid w:val="00190935"/>
    <w:rsid w:val="00190A11"/>
    <w:rsid w:val="00190D5E"/>
    <w:rsid w:val="001A20F5"/>
    <w:rsid w:val="001C4CB6"/>
    <w:rsid w:val="001E0CC6"/>
    <w:rsid w:val="001E39D8"/>
    <w:rsid w:val="001E58A9"/>
    <w:rsid w:val="00200CFE"/>
    <w:rsid w:val="00211134"/>
    <w:rsid w:val="0021521D"/>
    <w:rsid w:val="00230773"/>
    <w:rsid w:val="00235E3E"/>
    <w:rsid w:val="00237475"/>
    <w:rsid w:val="0024260F"/>
    <w:rsid w:val="00250533"/>
    <w:rsid w:val="00274799"/>
    <w:rsid w:val="00281F73"/>
    <w:rsid w:val="00292777"/>
    <w:rsid w:val="00293C8F"/>
    <w:rsid w:val="002C15E4"/>
    <w:rsid w:val="002C54A5"/>
    <w:rsid w:val="002D1FA5"/>
    <w:rsid w:val="002E2403"/>
    <w:rsid w:val="002E3368"/>
    <w:rsid w:val="002F70B5"/>
    <w:rsid w:val="00320EEB"/>
    <w:rsid w:val="0032790E"/>
    <w:rsid w:val="0036120C"/>
    <w:rsid w:val="0036386D"/>
    <w:rsid w:val="003B1F09"/>
    <w:rsid w:val="003B5E50"/>
    <w:rsid w:val="003B620B"/>
    <w:rsid w:val="003C62A4"/>
    <w:rsid w:val="003D26BF"/>
    <w:rsid w:val="003E1C89"/>
    <w:rsid w:val="003E4587"/>
    <w:rsid w:val="004074E7"/>
    <w:rsid w:val="0043084C"/>
    <w:rsid w:val="00431B0C"/>
    <w:rsid w:val="00437410"/>
    <w:rsid w:val="00466528"/>
    <w:rsid w:val="004C6A19"/>
    <w:rsid w:val="004F6E6C"/>
    <w:rsid w:val="0051312D"/>
    <w:rsid w:val="00514A9A"/>
    <w:rsid w:val="00553802"/>
    <w:rsid w:val="00561DE9"/>
    <w:rsid w:val="005642FC"/>
    <w:rsid w:val="00572BDA"/>
    <w:rsid w:val="0058722C"/>
    <w:rsid w:val="005A2F72"/>
    <w:rsid w:val="005A3D10"/>
    <w:rsid w:val="005C3028"/>
    <w:rsid w:val="005D695F"/>
    <w:rsid w:val="005E1E12"/>
    <w:rsid w:val="005E4BE6"/>
    <w:rsid w:val="00623D4C"/>
    <w:rsid w:val="0065089B"/>
    <w:rsid w:val="0065205E"/>
    <w:rsid w:val="006544ED"/>
    <w:rsid w:val="006C251E"/>
    <w:rsid w:val="006C29B1"/>
    <w:rsid w:val="00714597"/>
    <w:rsid w:val="00715EED"/>
    <w:rsid w:val="00747AAE"/>
    <w:rsid w:val="00755C6F"/>
    <w:rsid w:val="00767C0A"/>
    <w:rsid w:val="007C4989"/>
    <w:rsid w:val="007F070C"/>
    <w:rsid w:val="00805C3A"/>
    <w:rsid w:val="008065C7"/>
    <w:rsid w:val="008226EF"/>
    <w:rsid w:val="00826645"/>
    <w:rsid w:val="00855BBA"/>
    <w:rsid w:val="00855EF8"/>
    <w:rsid w:val="00860758"/>
    <w:rsid w:val="00865A25"/>
    <w:rsid w:val="00885F13"/>
    <w:rsid w:val="0088607C"/>
    <w:rsid w:val="00890E3D"/>
    <w:rsid w:val="008963BC"/>
    <w:rsid w:val="008976B9"/>
    <w:rsid w:val="00897773"/>
    <w:rsid w:val="008D4E2F"/>
    <w:rsid w:val="008E109A"/>
    <w:rsid w:val="008F394B"/>
    <w:rsid w:val="00906AD7"/>
    <w:rsid w:val="00955FBF"/>
    <w:rsid w:val="00961366"/>
    <w:rsid w:val="009714C5"/>
    <w:rsid w:val="0097333F"/>
    <w:rsid w:val="00987BAC"/>
    <w:rsid w:val="009962AB"/>
    <w:rsid w:val="009B27F2"/>
    <w:rsid w:val="009B47CA"/>
    <w:rsid w:val="009D4DF1"/>
    <w:rsid w:val="00A05900"/>
    <w:rsid w:val="00A151E5"/>
    <w:rsid w:val="00A2025B"/>
    <w:rsid w:val="00A20BBA"/>
    <w:rsid w:val="00A20F95"/>
    <w:rsid w:val="00A27F80"/>
    <w:rsid w:val="00A327CC"/>
    <w:rsid w:val="00A33F8C"/>
    <w:rsid w:val="00A37EA2"/>
    <w:rsid w:val="00A74A18"/>
    <w:rsid w:val="00AF16D7"/>
    <w:rsid w:val="00AF55B0"/>
    <w:rsid w:val="00AF5CDD"/>
    <w:rsid w:val="00B3119C"/>
    <w:rsid w:val="00B50E7F"/>
    <w:rsid w:val="00B6742D"/>
    <w:rsid w:val="00B911EE"/>
    <w:rsid w:val="00B94E49"/>
    <w:rsid w:val="00B95407"/>
    <w:rsid w:val="00BA115D"/>
    <w:rsid w:val="00BA74E4"/>
    <w:rsid w:val="00BB7329"/>
    <w:rsid w:val="00BE48EE"/>
    <w:rsid w:val="00BF6111"/>
    <w:rsid w:val="00C07668"/>
    <w:rsid w:val="00C20563"/>
    <w:rsid w:val="00C672BD"/>
    <w:rsid w:val="00C701AB"/>
    <w:rsid w:val="00C75228"/>
    <w:rsid w:val="00C82DE0"/>
    <w:rsid w:val="00C8635A"/>
    <w:rsid w:val="00C879BA"/>
    <w:rsid w:val="00CA65D0"/>
    <w:rsid w:val="00CC4F33"/>
    <w:rsid w:val="00CD77E2"/>
    <w:rsid w:val="00CF7E4B"/>
    <w:rsid w:val="00D0764B"/>
    <w:rsid w:val="00D07666"/>
    <w:rsid w:val="00D170C5"/>
    <w:rsid w:val="00D36712"/>
    <w:rsid w:val="00D41779"/>
    <w:rsid w:val="00D52666"/>
    <w:rsid w:val="00D86EBF"/>
    <w:rsid w:val="00DB1FFD"/>
    <w:rsid w:val="00DB62D6"/>
    <w:rsid w:val="00DC04C1"/>
    <w:rsid w:val="00DC5F46"/>
    <w:rsid w:val="00E043AE"/>
    <w:rsid w:val="00E07FE0"/>
    <w:rsid w:val="00E1345A"/>
    <w:rsid w:val="00E15C96"/>
    <w:rsid w:val="00E16BFB"/>
    <w:rsid w:val="00E54919"/>
    <w:rsid w:val="00E71884"/>
    <w:rsid w:val="00EA5248"/>
    <w:rsid w:val="00EA5BE0"/>
    <w:rsid w:val="00EC2C3C"/>
    <w:rsid w:val="00EE2E69"/>
    <w:rsid w:val="00EF5377"/>
    <w:rsid w:val="00EF6941"/>
    <w:rsid w:val="00F22F5F"/>
    <w:rsid w:val="00F259FC"/>
    <w:rsid w:val="00F26F35"/>
    <w:rsid w:val="00F313B9"/>
    <w:rsid w:val="00F34192"/>
    <w:rsid w:val="00F34F11"/>
    <w:rsid w:val="00F520F1"/>
    <w:rsid w:val="00F56DCB"/>
    <w:rsid w:val="00F62B41"/>
    <w:rsid w:val="00FC2B53"/>
    <w:rsid w:val="00FD4F3C"/>
    <w:rsid w:val="00FD69D2"/>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11322"/>
  <w15:docId w15:val="{6FA89E43-CE29-48F0-8153-824CAD2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47F7B"/>
    <w:rPr>
      <w:color w:val="0563C1" w:themeColor="hyperlink"/>
      <w:u w:val="single"/>
    </w:rPr>
  </w:style>
  <w:style w:type="paragraph" w:styleId="ListParagraph">
    <w:name w:val="List Paragraph"/>
    <w:basedOn w:val="Normal"/>
    <w:uiPriority w:val="34"/>
    <w:qFormat/>
    <w:rsid w:val="00447F7B"/>
    <w:pPr>
      <w:ind w:left="720"/>
      <w:contextualSpacing/>
    </w:pPr>
  </w:style>
  <w:style w:type="table" w:styleId="TableGrid">
    <w:name w:val="Table Grid"/>
    <w:basedOn w:val="TableNormal"/>
    <w:uiPriority w:val="39"/>
    <w:rsid w:val="0044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3802"/>
    <w:pPr>
      <w:spacing w:before="100" w:beforeAutospacing="1" w:after="100" w:afterAutospacing="1"/>
    </w:pPr>
  </w:style>
  <w:style w:type="character" w:customStyle="1" w:styleId="UnresolvedMention1">
    <w:name w:val="Unresolved Mention1"/>
    <w:basedOn w:val="DefaultParagraphFont"/>
    <w:uiPriority w:val="99"/>
    <w:semiHidden/>
    <w:unhideWhenUsed/>
    <w:rsid w:val="00066E2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character" w:styleId="Strong">
    <w:name w:val="Strong"/>
    <w:basedOn w:val="DefaultParagraphFont"/>
    <w:uiPriority w:val="22"/>
    <w:qFormat/>
    <w:rsid w:val="00292777"/>
    <w:rPr>
      <w:b/>
      <w:bCs/>
    </w:rPr>
  </w:style>
  <w:style w:type="paragraph" w:styleId="BalloonText">
    <w:name w:val="Balloon Text"/>
    <w:basedOn w:val="Normal"/>
    <w:link w:val="BalloonTextChar"/>
    <w:uiPriority w:val="99"/>
    <w:semiHidden/>
    <w:unhideWhenUsed/>
    <w:rsid w:val="00292777"/>
    <w:rPr>
      <w:rFonts w:ascii="Tahoma" w:hAnsi="Tahoma" w:cs="Tahoma"/>
      <w:sz w:val="16"/>
      <w:szCs w:val="16"/>
    </w:rPr>
  </w:style>
  <w:style w:type="character" w:customStyle="1" w:styleId="BalloonTextChar">
    <w:name w:val="Balloon Text Char"/>
    <w:basedOn w:val="DefaultParagraphFont"/>
    <w:link w:val="BalloonText"/>
    <w:uiPriority w:val="99"/>
    <w:semiHidden/>
    <w:rsid w:val="00292777"/>
    <w:rPr>
      <w:rFonts w:ascii="Tahoma" w:hAnsi="Tahoma" w:cs="Tahoma"/>
      <w:sz w:val="16"/>
      <w:szCs w:val="16"/>
    </w:rPr>
  </w:style>
  <w:style w:type="paragraph" w:styleId="Header">
    <w:name w:val="header"/>
    <w:basedOn w:val="Normal"/>
    <w:link w:val="HeaderChar"/>
    <w:uiPriority w:val="99"/>
    <w:unhideWhenUsed/>
    <w:rsid w:val="0012060F"/>
    <w:pPr>
      <w:tabs>
        <w:tab w:val="center" w:pos="4680"/>
        <w:tab w:val="right" w:pos="9360"/>
      </w:tabs>
    </w:pPr>
  </w:style>
  <w:style w:type="character" w:customStyle="1" w:styleId="HeaderChar">
    <w:name w:val="Header Char"/>
    <w:basedOn w:val="DefaultParagraphFont"/>
    <w:link w:val="Header"/>
    <w:uiPriority w:val="99"/>
    <w:rsid w:val="0012060F"/>
  </w:style>
  <w:style w:type="paragraph" w:styleId="Footer">
    <w:name w:val="footer"/>
    <w:basedOn w:val="Normal"/>
    <w:link w:val="FooterChar"/>
    <w:uiPriority w:val="99"/>
    <w:unhideWhenUsed/>
    <w:rsid w:val="0012060F"/>
    <w:pPr>
      <w:tabs>
        <w:tab w:val="center" w:pos="4680"/>
        <w:tab w:val="right" w:pos="9360"/>
      </w:tabs>
    </w:pPr>
  </w:style>
  <w:style w:type="character" w:customStyle="1" w:styleId="FooterChar">
    <w:name w:val="Footer Char"/>
    <w:basedOn w:val="DefaultParagraphFont"/>
    <w:link w:val="Footer"/>
    <w:uiPriority w:val="99"/>
    <w:rsid w:val="0012060F"/>
  </w:style>
  <w:style w:type="paragraph" w:styleId="NoSpacing">
    <w:name w:val="No Spacing"/>
    <w:uiPriority w:val="1"/>
    <w:qFormat/>
    <w:rsid w:val="00235E3E"/>
  </w:style>
  <w:style w:type="character" w:styleId="UnresolvedMention">
    <w:name w:val="Unresolved Mention"/>
    <w:basedOn w:val="DefaultParagraphFont"/>
    <w:uiPriority w:val="99"/>
    <w:semiHidden/>
    <w:unhideWhenUsed/>
    <w:rsid w:val="003B1F09"/>
    <w:rPr>
      <w:color w:val="605E5C"/>
      <w:shd w:val="clear" w:color="auto" w:fill="E1DFDD"/>
    </w:rPr>
  </w:style>
  <w:style w:type="paragraph" w:styleId="PlainText">
    <w:name w:val="Plain Text"/>
    <w:basedOn w:val="Normal"/>
    <w:link w:val="PlainTextChar"/>
    <w:uiPriority w:val="99"/>
    <w:semiHidden/>
    <w:unhideWhenUsed/>
    <w:rsid w:val="00EF5377"/>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EF5377"/>
    <w:rPr>
      <w:rFonts w:ascii="Calibri" w:eastAsiaTheme="minorHAnsi" w:hAnsi="Calibri" w:cstheme="minorBidi"/>
      <w:kern w:val="2"/>
      <w:sz w:val="22"/>
      <w:szCs w:val="21"/>
      <w14:ligatures w14:val="standardContextual"/>
    </w:rPr>
  </w:style>
  <w:style w:type="character" w:styleId="FollowedHyperlink">
    <w:name w:val="FollowedHyperlink"/>
    <w:basedOn w:val="DefaultParagraphFont"/>
    <w:uiPriority w:val="99"/>
    <w:semiHidden/>
    <w:unhideWhenUsed/>
    <w:rsid w:val="00EF5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3214">
      <w:bodyDiv w:val="1"/>
      <w:marLeft w:val="0"/>
      <w:marRight w:val="0"/>
      <w:marTop w:val="0"/>
      <w:marBottom w:val="0"/>
      <w:divBdr>
        <w:top w:val="none" w:sz="0" w:space="0" w:color="auto"/>
        <w:left w:val="none" w:sz="0" w:space="0" w:color="auto"/>
        <w:bottom w:val="none" w:sz="0" w:space="0" w:color="auto"/>
        <w:right w:val="none" w:sz="0" w:space="0" w:color="auto"/>
      </w:divBdr>
    </w:div>
    <w:div w:id="471488097">
      <w:bodyDiv w:val="1"/>
      <w:marLeft w:val="0"/>
      <w:marRight w:val="0"/>
      <w:marTop w:val="0"/>
      <w:marBottom w:val="0"/>
      <w:divBdr>
        <w:top w:val="none" w:sz="0" w:space="0" w:color="auto"/>
        <w:left w:val="none" w:sz="0" w:space="0" w:color="auto"/>
        <w:bottom w:val="none" w:sz="0" w:space="0" w:color="auto"/>
        <w:right w:val="none" w:sz="0" w:space="0" w:color="auto"/>
      </w:divBdr>
    </w:div>
    <w:div w:id="482738606">
      <w:bodyDiv w:val="1"/>
      <w:marLeft w:val="0"/>
      <w:marRight w:val="0"/>
      <w:marTop w:val="0"/>
      <w:marBottom w:val="0"/>
      <w:divBdr>
        <w:top w:val="none" w:sz="0" w:space="0" w:color="auto"/>
        <w:left w:val="none" w:sz="0" w:space="0" w:color="auto"/>
        <w:bottom w:val="none" w:sz="0" w:space="0" w:color="auto"/>
        <w:right w:val="none" w:sz="0" w:space="0" w:color="auto"/>
      </w:divBdr>
    </w:div>
    <w:div w:id="501091555">
      <w:bodyDiv w:val="1"/>
      <w:marLeft w:val="0"/>
      <w:marRight w:val="0"/>
      <w:marTop w:val="0"/>
      <w:marBottom w:val="0"/>
      <w:divBdr>
        <w:top w:val="none" w:sz="0" w:space="0" w:color="auto"/>
        <w:left w:val="none" w:sz="0" w:space="0" w:color="auto"/>
        <w:bottom w:val="none" w:sz="0" w:space="0" w:color="auto"/>
        <w:right w:val="none" w:sz="0" w:space="0" w:color="auto"/>
      </w:divBdr>
    </w:div>
    <w:div w:id="606547573">
      <w:bodyDiv w:val="1"/>
      <w:marLeft w:val="0"/>
      <w:marRight w:val="0"/>
      <w:marTop w:val="0"/>
      <w:marBottom w:val="0"/>
      <w:divBdr>
        <w:top w:val="none" w:sz="0" w:space="0" w:color="auto"/>
        <w:left w:val="none" w:sz="0" w:space="0" w:color="auto"/>
        <w:bottom w:val="none" w:sz="0" w:space="0" w:color="auto"/>
        <w:right w:val="none" w:sz="0" w:space="0" w:color="auto"/>
      </w:divBdr>
    </w:div>
    <w:div w:id="1178888707">
      <w:bodyDiv w:val="1"/>
      <w:marLeft w:val="0"/>
      <w:marRight w:val="0"/>
      <w:marTop w:val="0"/>
      <w:marBottom w:val="0"/>
      <w:divBdr>
        <w:top w:val="none" w:sz="0" w:space="0" w:color="auto"/>
        <w:left w:val="none" w:sz="0" w:space="0" w:color="auto"/>
        <w:bottom w:val="none" w:sz="0" w:space="0" w:color="auto"/>
        <w:right w:val="none" w:sz="0" w:space="0" w:color="auto"/>
      </w:divBdr>
    </w:div>
    <w:div w:id="1384213419">
      <w:bodyDiv w:val="1"/>
      <w:marLeft w:val="0"/>
      <w:marRight w:val="0"/>
      <w:marTop w:val="0"/>
      <w:marBottom w:val="0"/>
      <w:divBdr>
        <w:top w:val="none" w:sz="0" w:space="0" w:color="auto"/>
        <w:left w:val="none" w:sz="0" w:space="0" w:color="auto"/>
        <w:bottom w:val="none" w:sz="0" w:space="0" w:color="auto"/>
        <w:right w:val="none" w:sz="0" w:space="0" w:color="auto"/>
      </w:divBdr>
    </w:div>
    <w:div w:id="1483695261">
      <w:bodyDiv w:val="1"/>
      <w:marLeft w:val="0"/>
      <w:marRight w:val="0"/>
      <w:marTop w:val="0"/>
      <w:marBottom w:val="0"/>
      <w:divBdr>
        <w:top w:val="none" w:sz="0" w:space="0" w:color="auto"/>
        <w:left w:val="none" w:sz="0" w:space="0" w:color="auto"/>
        <w:bottom w:val="none" w:sz="0" w:space="0" w:color="auto"/>
        <w:right w:val="none" w:sz="0" w:space="0" w:color="auto"/>
      </w:divBdr>
    </w:div>
    <w:div w:id="1902014484">
      <w:bodyDiv w:val="1"/>
      <w:marLeft w:val="0"/>
      <w:marRight w:val="0"/>
      <w:marTop w:val="0"/>
      <w:marBottom w:val="0"/>
      <w:divBdr>
        <w:top w:val="none" w:sz="0" w:space="0" w:color="auto"/>
        <w:left w:val="none" w:sz="0" w:space="0" w:color="auto"/>
        <w:bottom w:val="none" w:sz="0" w:space="0" w:color="auto"/>
        <w:right w:val="none" w:sz="0" w:space="0" w:color="auto"/>
      </w:divBdr>
    </w:div>
    <w:div w:id="1952320320">
      <w:bodyDiv w:val="1"/>
      <w:marLeft w:val="0"/>
      <w:marRight w:val="0"/>
      <w:marTop w:val="0"/>
      <w:marBottom w:val="0"/>
      <w:divBdr>
        <w:top w:val="none" w:sz="0" w:space="0" w:color="auto"/>
        <w:left w:val="none" w:sz="0" w:space="0" w:color="auto"/>
        <w:bottom w:val="none" w:sz="0" w:space="0" w:color="auto"/>
        <w:right w:val="none" w:sz="0" w:space="0" w:color="auto"/>
      </w:divBdr>
    </w:div>
    <w:div w:id="2059357759">
      <w:bodyDiv w:val="1"/>
      <w:marLeft w:val="0"/>
      <w:marRight w:val="0"/>
      <w:marTop w:val="0"/>
      <w:marBottom w:val="0"/>
      <w:divBdr>
        <w:top w:val="none" w:sz="0" w:space="0" w:color="auto"/>
        <w:left w:val="none" w:sz="0" w:space="0" w:color="auto"/>
        <w:bottom w:val="none" w:sz="0" w:space="0" w:color="auto"/>
        <w:right w:val="none" w:sz="0" w:space="0" w:color="auto"/>
      </w:divBdr>
    </w:div>
    <w:div w:id="206957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HenMFr9WHIFpO2+KLGJQWyIwQ==">AMUW2mXNMOmCkqTcxaw033/7btHTOF1G9FXrK4vYws/6u+GiOJ8TR9pou+EpJebeqvOoDAj2HwzgII6XhoFiDo7EenLprglbCgrqMCzsUJVZU+X8788fRu5fExnzrfVJ9ix+iZcflTSd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Harrington</dc:creator>
  <cp:lastModifiedBy>Jennie Kristiansen</cp:lastModifiedBy>
  <cp:revision>2</cp:revision>
  <cp:lastPrinted>2023-02-08T16:07:00Z</cp:lastPrinted>
  <dcterms:created xsi:type="dcterms:W3CDTF">2024-03-06T16:35:00Z</dcterms:created>
  <dcterms:modified xsi:type="dcterms:W3CDTF">2024-03-06T16:35:00Z</dcterms:modified>
</cp:coreProperties>
</file>