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69" w:rsidRPr="00FE11CB" w:rsidRDefault="00030869" w:rsidP="00FE11CB">
      <w:pPr>
        <w:rPr>
          <w:rFonts w:ascii="Arial" w:hAnsi="Arial" w:cs="Arial"/>
          <w:b/>
          <w:color w:val="FF0000"/>
          <w:u w:val="single"/>
        </w:rPr>
      </w:pPr>
    </w:p>
    <w:p w:rsidR="00030869" w:rsidRDefault="00030869">
      <w:bookmarkStart w:id="0" w:name="_GoBack"/>
      <w:r>
        <w:rPr>
          <w:noProof/>
        </w:rPr>
        <w:drawing>
          <wp:inline distT="0" distB="0" distL="0" distR="0">
            <wp:extent cx="5943600" cy="7615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 Screening Tool Part I DRA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0869" w:rsidRDefault="00030869">
      <w:r>
        <w:br w:type="page"/>
      </w:r>
    </w:p>
    <w:p w:rsidR="00030869" w:rsidRDefault="00030869">
      <w:r>
        <w:rPr>
          <w:noProof/>
        </w:rPr>
        <w:lastRenderedPageBreak/>
        <w:drawing>
          <wp:inline distT="0" distB="0" distL="0" distR="0">
            <wp:extent cx="5943600" cy="6701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 Screening Tool PART II DRA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69" w:rsidRDefault="00030869">
      <w:r>
        <w:br w:type="page"/>
      </w:r>
    </w:p>
    <w:p w:rsidR="00030869" w:rsidRPr="00030869" w:rsidRDefault="00030869" w:rsidP="00030869">
      <w:pPr>
        <w:keepNext/>
        <w:numPr>
          <w:ilvl w:val="0"/>
          <w:numId w:val="1"/>
        </w:numPr>
        <w:spacing w:after="0" w:line="240" w:lineRule="auto"/>
        <w:outlineLvl w:val="3"/>
        <w:rPr>
          <w:rFonts w:ascii="Arial" w:eastAsia="Times New Roman" w:hAnsi="Arial" w:cs="Times New Roman"/>
          <w:b/>
          <w:bCs/>
          <w:color w:val="FF0000"/>
          <w:u w:val="single"/>
        </w:rPr>
      </w:pPr>
      <w:r w:rsidRPr="00030869">
        <w:rPr>
          <w:rFonts w:ascii="Arial" w:eastAsia="Times New Roman" w:hAnsi="Arial" w:cs="Times New Roman"/>
          <w:b/>
          <w:bCs/>
          <w:color w:val="FF0000"/>
          <w:u w:val="single"/>
        </w:rPr>
        <w:lastRenderedPageBreak/>
        <w:t xml:space="preserve">Substance Affected Infant Screening Tool Directions </w:t>
      </w:r>
    </w:p>
    <w:p w:rsidR="00030869" w:rsidRPr="00030869" w:rsidRDefault="00030869" w:rsidP="00030869">
      <w:pPr>
        <w:spacing w:after="0" w:line="240" w:lineRule="auto"/>
        <w:jc w:val="center"/>
        <w:rPr>
          <w:rFonts w:ascii="Arial" w:eastAsia="Times New Roman" w:hAnsi="Arial" w:cs="Times New Roman"/>
          <w:color w:val="FF0000"/>
          <w:u w:val="single"/>
        </w:rPr>
      </w:pPr>
    </w:p>
    <w:p w:rsidR="00030869" w:rsidRPr="00030869" w:rsidRDefault="00030869" w:rsidP="00030869">
      <w:pPr>
        <w:spacing w:after="0" w:line="240" w:lineRule="auto"/>
        <w:ind w:left="720"/>
        <w:rPr>
          <w:rFonts w:ascii="Arial" w:eastAsia="Times New Roman" w:hAnsi="Arial" w:cs="Times New Roman"/>
          <w:b/>
          <w:color w:val="FF0000"/>
          <w:u w:val="single"/>
        </w:rPr>
      </w:pPr>
      <w:r w:rsidRPr="00030869">
        <w:rPr>
          <w:rFonts w:ascii="Arial" w:eastAsia="Times New Roman" w:hAnsi="Arial" w:cs="Times New Roman"/>
          <w:b/>
          <w:color w:val="FF0000"/>
          <w:u w:val="single"/>
        </w:rPr>
        <w:t xml:space="preserve">Has the infant been identified as being affected by a Fetal Alcohol Spectrum Disorder? </w:t>
      </w:r>
    </w:p>
    <w:p w:rsidR="00030869" w:rsidRPr="00030869" w:rsidRDefault="00030869" w:rsidP="00030869">
      <w:pPr>
        <w:spacing w:after="0" w:line="240" w:lineRule="auto"/>
        <w:rPr>
          <w:rFonts w:ascii="Arial" w:eastAsia="Times New Roman" w:hAnsi="Arial" w:cs="Times New Roman"/>
          <w:b/>
          <w:color w:val="FF0000"/>
          <w:u w:val="single"/>
        </w:rPr>
      </w:pP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</w:rPr>
      </w:pPr>
      <w:r w:rsidRPr="00030869">
        <w:rPr>
          <w:rFonts w:ascii="Arial" w:eastAsia="Calibri" w:hAnsi="Arial" w:cs="Arial"/>
          <w:color w:val="FF0000"/>
          <w:u w:val="single"/>
        </w:rPr>
        <w:t xml:space="preserve">Fetal Alcohol Spectrum Disorder (FASD) is an umbrella term that encompasses all disabilities caused by prenatal alcohol exposure. </w:t>
      </w: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</w:rPr>
      </w:pP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</w:rPr>
      </w:pPr>
      <w:r w:rsidRPr="00030869">
        <w:rPr>
          <w:rFonts w:ascii="Arial" w:eastAsia="Calibri" w:hAnsi="Arial" w:cs="Arial"/>
          <w:color w:val="FF0000"/>
          <w:u w:val="single"/>
        </w:rPr>
        <w:t>If the infant has received one of the following diagnoses than the report must be accepted for CPS assessment: Fetal Alcohol Syndrome (FAS), Partial FAS (PFAS), Neurobehavioral Disorder associated with Prenatal Alcohol Exposure (NDPAE), Alcohol-Related Birth Defects (ARBD) or Alcohol-Related Neurodevelopmental Disorder (ARND).</w:t>
      </w:r>
    </w:p>
    <w:p w:rsidR="00030869" w:rsidRPr="00030869" w:rsidRDefault="00030869" w:rsidP="00030869">
      <w:pPr>
        <w:spacing w:after="0" w:line="240" w:lineRule="auto"/>
        <w:jc w:val="center"/>
        <w:rPr>
          <w:rFonts w:ascii="Arial" w:eastAsia="Times New Roman" w:hAnsi="Arial" w:cs="Times New Roman"/>
          <w:color w:val="FF0000"/>
          <w:u w:val="single"/>
        </w:rPr>
      </w:pPr>
    </w:p>
    <w:p w:rsidR="00030869" w:rsidRPr="00030869" w:rsidRDefault="00030869" w:rsidP="00030869">
      <w:pPr>
        <w:spacing w:after="0" w:line="240" w:lineRule="auto"/>
        <w:ind w:left="720"/>
        <w:rPr>
          <w:rFonts w:ascii="Arial" w:eastAsia="Times New Roman" w:hAnsi="Arial" w:cs="Times New Roman"/>
          <w:b/>
          <w:color w:val="FF0000"/>
          <w:u w:val="single"/>
        </w:rPr>
      </w:pPr>
      <w:r w:rsidRPr="00030869">
        <w:rPr>
          <w:rFonts w:ascii="Arial" w:eastAsia="Times New Roman" w:hAnsi="Arial" w:cs="Times New Roman"/>
          <w:b/>
          <w:color w:val="FF0000"/>
          <w:u w:val="single"/>
        </w:rPr>
        <w:t xml:space="preserve">Did the infant have a positive drug toxicology? Is the infant experiencing drug/alcohol withdrawal symptoms? </w:t>
      </w:r>
    </w:p>
    <w:p w:rsidR="00030869" w:rsidRPr="00030869" w:rsidRDefault="00030869" w:rsidP="00030869">
      <w:pPr>
        <w:spacing w:after="0" w:line="240" w:lineRule="auto"/>
        <w:rPr>
          <w:rFonts w:ascii="Arial" w:eastAsia="Times New Roman" w:hAnsi="Arial" w:cs="Times New Roman"/>
          <w:b/>
          <w:color w:val="FF0000"/>
          <w:u w:val="single"/>
        </w:rPr>
      </w:pP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  <w:shd w:val="clear" w:color="auto" w:fill="FFFFFF"/>
        </w:rPr>
      </w:pPr>
      <w:r w:rsidRPr="00030869">
        <w:rPr>
          <w:rFonts w:ascii="Arial" w:eastAsia="Calibri" w:hAnsi="Arial" w:cs="Arial"/>
          <w:color w:val="FF0000"/>
          <w:u w:val="single"/>
          <w:shd w:val="clear" w:color="auto" w:fill="FFFFFF"/>
        </w:rPr>
        <w:t xml:space="preserve">A report alleging that an infant had a positive drug toxicology or is experiencing withdrawal symptoms would be appropriate for CPS assessment. However, if it is known that the drug is a medication prescribed to the mother and is being used appropriately – per the prescribing provider – than the report should not be accepted on that basis alone. This includes medications prescribed for the treatment of opioid use disorders.  </w:t>
      </w: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  <w:shd w:val="clear" w:color="auto" w:fill="FFFFFF"/>
        </w:rPr>
      </w:pPr>
    </w:p>
    <w:p w:rsidR="00030869" w:rsidRPr="00030869" w:rsidRDefault="00030869" w:rsidP="00030869">
      <w:pPr>
        <w:spacing w:after="0" w:line="240" w:lineRule="auto"/>
        <w:ind w:left="720"/>
        <w:rPr>
          <w:rFonts w:ascii="Arial" w:eastAsia="Times New Roman" w:hAnsi="Arial" w:cs="Times New Roman"/>
          <w:b/>
          <w:color w:val="FF0000"/>
          <w:u w:val="single"/>
        </w:rPr>
      </w:pPr>
      <w:r w:rsidRPr="00030869">
        <w:rPr>
          <w:rFonts w:ascii="Arial" w:eastAsia="Times New Roman" w:hAnsi="Arial" w:cs="Times New Roman"/>
          <w:b/>
          <w:color w:val="FF0000"/>
          <w:u w:val="single"/>
        </w:rPr>
        <w:t xml:space="preserve">Did the mother have a positive drug or alcohol toxicology screen at the time of the infant’s birth? </w:t>
      </w:r>
    </w:p>
    <w:p w:rsidR="00030869" w:rsidRPr="00030869" w:rsidRDefault="00030869" w:rsidP="00030869">
      <w:pPr>
        <w:spacing w:after="0" w:line="240" w:lineRule="auto"/>
        <w:rPr>
          <w:rFonts w:ascii="Arial" w:eastAsia="Times New Roman" w:hAnsi="Arial" w:cs="Times New Roman"/>
          <w:b/>
          <w:color w:val="FF0000"/>
          <w:u w:val="single"/>
        </w:rPr>
      </w:pP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  <w:shd w:val="clear" w:color="auto" w:fill="FFFFFF"/>
        </w:rPr>
      </w:pPr>
      <w:r w:rsidRPr="00030869">
        <w:rPr>
          <w:rFonts w:ascii="Arial" w:eastAsia="Calibri" w:hAnsi="Arial" w:cs="Arial"/>
          <w:color w:val="FF0000"/>
          <w:u w:val="single"/>
          <w:shd w:val="clear" w:color="auto" w:fill="FFFFFF"/>
        </w:rPr>
        <w:t xml:space="preserve">A report in which the only allegation is the mother’s substance use would not be appropriate for CPS assessment. However, a CPS assessment must occur if she is also demonstrating behaviors that impact her ability to provide care to the infant. </w:t>
      </w: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  <w:shd w:val="clear" w:color="auto" w:fill="FFFFFF"/>
        </w:rPr>
      </w:pP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</w:rPr>
      </w:pPr>
      <w:r w:rsidRPr="00030869">
        <w:rPr>
          <w:rFonts w:ascii="Arial" w:eastAsia="Calibri" w:hAnsi="Arial" w:cs="Arial"/>
          <w:color w:val="FF0000"/>
          <w:u w:val="single"/>
          <w:shd w:val="clear" w:color="auto" w:fill="FFFFFF"/>
        </w:rPr>
        <w:t xml:space="preserve">Additionally, a CPS assessment must occur if a review of county child welfare agency history revealed a pattern of substantiations or findings of services needed or a particularly egregious finding that correlates with the allegations. However, a mother’s prescribed and appropriate use of medications should not be coupled with county child welfare agency history to justify the acceptance of a report. </w:t>
      </w: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</w:rPr>
      </w:pP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color w:val="FF0000"/>
          <w:u w:val="single"/>
        </w:rPr>
      </w:pPr>
      <w:r w:rsidRPr="00030869">
        <w:rPr>
          <w:rFonts w:ascii="Arial" w:eastAsia="Calibri" w:hAnsi="Arial" w:cs="Arial"/>
          <w:b/>
          <w:color w:val="FF0000"/>
          <w:u w:val="single"/>
        </w:rPr>
        <w:t>Did the mother have a medical evaluation or behavioral health assessment that was indicative of an active substance use disorder at the time of the infant’s birth?</w:t>
      </w: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color w:val="FF0000"/>
          <w:u w:val="single"/>
        </w:rPr>
      </w:pPr>
    </w:p>
    <w:p w:rsidR="00030869" w:rsidRPr="00030869" w:rsidRDefault="00030869" w:rsidP="000308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FF0000"/>
          <w:u w:val="single"/>
          <w:shd w:val="clear" w:color="auto" w:fill="FFFFFF"/>
        </w:rPr>
      </w:pPr>
      <w:r w:rsidRPr="00030869">
        <w:rPr>
          <w:rFonts w:ascii="Arial" w:eastAsia="Calibri" w:hAnsi="Arial" w:cs="Arial"/>
          <w:color w:val="FF0000"/>
          <w:u w:val="single"/>
          <w:shd w:val="clear" w:color="auto" w:fill="FFFFFF"/>
        </w:rPr>
        <w:t xml:space="preserve">A report in which the only allegation is the mother’s substance use disorder would not be appropriate for CPS assessment. However, a CPS assessment must occur if she is also demonstrating behaviors that impact her ability to provide care to the infant. </w:t>
      </w:r>
    </w:p>
    <w:p w:rsidR="00F91DE5" w:rsidRDefault="000308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861F061">
                <wp:simplePos x="0" y="0"/>
                <wp:positionH relativeFrom="margin">
                  <wp:posOffset>-28575</wp:posOffset>
                </wp:positionH>
                <wp:positionV relativeFrom="margin">
                  <wp:posOffset>3114675</wp:posOffset>
                </wp:positionV>
                <wp:extent cx="5237480" cy="172594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172594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869" w:rsidRDefault="00030869" w:rsidP="000308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1F0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245.25pt;width:412.4pt;height:135.9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" o:allowincell="f" filled="f" stroked="f">
                <v:stroke joinstyle="round"/>
                <o:lock v:ext="edit" shapetype="t"/>
                <v:textbox>
                  <w:txbxContent>
                    <w:p w:rsidR="00030869" w:rsidRDefault="00030869" w:rsidP="000308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9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69" w:rsidRDefault="00030869" w:rsidP="00030869">
      <w:pPr>
        <w:spacing w:after="0" w:line="240" w:lineRule="auto"/>
      </w:pPr>
      <w:r>
        <w:separator/>
      </w:r>
    </w:p>
  </w:endnote>
  <w:endnote w:type="continuationSeparator" w:id="0">
    <w:p w:rsidR="00030869" w:rsidRDefault="00030869" w:rsidP="0003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69" w:rsidRDefault="00030869" w:rsidP="00030869">
      <w:pPr>
        <w:spacing w:after="0" w:line="240" w:lineRule="auto"/>
      </w:pPr>
      <w:r>
        <w:separator/>
      </w:r>
    </w:p>
  </w:footnote>
  <w:footnote w:type="continuationSeparator" w:id="0">
    <w:p w:rsidR="00030869" w:rsidRDefault="00030869" w:rsidP="0003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48"/>
    <w:multiLevelType w:val="hybridMultilevel"/>
    <w:tmpl w:val="05443B8C"/>
    <w:lvl w:ilvl="0" w:tplc="9F782CBA">
      <w:start w:val="1"/>
      <w:numFmt w:val="upperRoman"/>
      <w:lvlText w:val="%1."/>
      <w:lvlJc w:val="left"/>
      <w:pPr>
        <w:ind w:left="99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AF1"/>
    <w:multiLevelType w:val="hybridMultilevel"/>
    <w:tmpl w:val="D87A3F28"/>
    <w:lvl w:ilvl="0" w:tplc="B0589EF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B0A3D1A"/>
    <w:multiLevelType w:val="singleLevel"/>
    <w:tmpl w:val="7A28B834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593597"/>
    <w:multiLevelType w:val="hybridMultilevel"/>
    <w:tmpl w:val="BF048CE8"/>
    <w:lvl w:ilvl="0" w:tplc="67D6DD12">
      <w:start w:val="1"/>
      <w:numFmt w:val="decimal"/>
      <w:lvlText w:val="%1)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22D03223"/>
    <w:multiLevelType w:val="hybridMultilevel"/>
    <w:tmpl w:val="8D3CA618"/>
    <w:lvl w:ilvl="0" w:tplc="62ACC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355A99"/>
    <w:multiLevelType w:val="hybridMultilevel"/>
    <w:tmpl w:val="9A309B48"/>
    <w:lvl w:ilvl="0" w:tplc="04FA51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F2458"/>
    <w:multiLevelType w:val="hybridMultilevel"/>
    <w:tmpl w:val="DD8C06EE"/>
    <w:lvl w:ilvl="0" w:tplc="316419E2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19292F"/>
    <w:multiLevelType w:val="hybridMultilevel"/>
    <w:tmpl w:val="185A8D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E3138A"/>
    <w:multiLevelType w:val="hybridMultilevel"/>
    <w:tmpl w:val="9808D5D2"/>
    <w:lvl w:ilvl="0" w:tplc="68889B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601790"/>
    <w:multiLevelType w:val="hybridMultilevel"/>
    <w:tmpl w:val="078A8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6B3045"/>
    <w:multiLevelType w:val="hybridMultilevel"/>
    <w:tmpl w:val="8988AA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66572"/>
    <w:multiLevelType w:val="hybridMultilevel"/>
    <w:tmpl w:val="1E0E72A0"/>
    <w:lvl w:ilvl="0" w:tplc="A4C6E5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7F8447E5"/>
    <w:multiLevelType w:val="hybridMultilevel"/>
    <w:tmpl w:val="0DA26930"/>
    <w:lvl w:ilvl="0" w:tplc="0C465B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9"/>
    <w:rsid w:val="00030869"/>
    <w:rsid w:val="00A43480"/>
    <w:rsid w:val="00D225D8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E373C"/>
  <w15:chartTrackingRefBased/>
  <w15:docId w15:val="{EB271764-5FA6-43AA-955B-C2E25A3A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8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8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30869"/>
  </w:style>
  <w:style w:type="paragraph" w:customStyle="1" w:styleId="list1dfps">
    <w:name w:val="list1dfps"/>
    <w:basedOn w:val="Normal"/>
    <w:rsid w:val="000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30869"/>
    <w:rPr>
      <w:i/>
      <w:iCs/>
    </w:rPr>
  </w:style>
  <w:style w:type="paragraph" w:customStyle="1" w:styleId="BulletList">
    <w:name w:val="Bullet List"/>
    <w:basedOn w:val="Normal"/>
    <w:rsid w:val="00030869"/>
    <w:pPr>
      <w:numPr>
        <w:numId w:val="5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8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69"/>
  </w:style>
  <w:style w:type="paragraph" w:styleId="Footer">
    <w:name w:val="footer"/>
    <w:basedOn w:val="Normal"/>
    <w:link w:val="FooterChar"/>
    <w:uiPriority w:val="99"/>
    <w:unhideWhenUsed/>
    <w:rsid w:val="0003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Guice-Albritton, Jessica R</dc:creator>
  <cp:keywords/>
  <dc:description/>
  <cp:lastModifiedBy>Guice-Albritton, Jessica R</cp:lastModifiedBy>
  <cp:revision>1</cp:revision>
  <dcterms:created xsi:type="dcterms:W3CDTF">2017-05-02T14:15:00Z</dcterms:created>
  <dcterms:modified xsi:type="dcterms:W3CDTF">2017-05-02T14:39:00Z</dcterms:modified>
</cp:coreProperties>
</file>